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2A284" w14:textId="64311FC2" w:rsidR="00494BBA" w:rsidRPr="00494BBA" w:rsidRDefault="00494BBA" w:rsidP="00494BBA">
      <w:pPr>
        <w:autoSpaceDE w:val="0"/>
        <w:autoSpaceDN w:val="0"/>
        <w:spacing w:after="0" w:line="240" w:lineRule="auto"/>
        <w:jc w:val="right"/>
        <w:rPr>
          <w:rFonts w:ascii="Times New Roman" w:hAnsi="Times New Roman" w:cs="Times New Roman"/>
          <w:sz w:val="24"/>
          <w:szCs w:val="24"/>
          <w:lang w:eastAsia="pl-PL"/>
        </w:rPr>
      </w:pPr>
      <w:r w:rsidRPr="00494BBA">
        <w:rPr>
          <w:rFonts w:ascii="Times New Roman" w:hAnsi="Times New Roman" w:cs="Times New Roman"/>
          <w:sz w:val="24"/>
          <w:szCs w:val="24"/>
          <w:lang w:eastAsia="pl-PL"/>
        </w:rPr>
        <w:t xml:space="preserve">Szczytno, dnia 30.04.2021 r. </w:t>
      </w:r>
    </w:p>
    <w:p w14:paraId="719C0885" w14:textId="77777777" w:rsidR="00494BBA" w:rsidRPr="00494BBA" w:rsidRDefault="00494BBA" w:rsidP="00494BBA">
      <w:pPr>
        <w:autoSpaceDE w:val="0"/>
        <w:autoSpaceDN w:val="0"/>
        <w:spacing w:after="0" w:line="240" w:lineRule="auto"/>
        <w:jc w:val="right"/>
        <w:rPr>
          <w:rFonts w:ascii="Times New Roman" w:hAnsi="Times New Roman" w:cs="Times New Roman"/>
          <w:sz w:val="24"/>
          <w:szCs w:val="24"/>
          <w:lang w:eastAsia="pl-PL"/>
        </w:rPr>
      </w:pPr>
    </w:p>
    <w:p w14:paraId="347F98F7" w14:textId="77777777" w:rsidR="00494BBA" w:rsidRPr="00494BBA" w:rsidRDefault="00494BBA" w:rsidP="00494BBA">
      <w:pPr>
        <w:autoSpaceDE w:val="0"/>
        <w:autoSpaceDN w:val="0"/>
        <w:spacing w:after="0" w:line="240" w:lineRule="auto"/>
        <w:jc w:val="right"/>
        <w:rPr>
          <w:rFonts w:ascii="Times New Roman" w:hAnsi="Times New Roman" w:cs="Times New Roman"/>
          <w:sz w:val="24"/>
          <w:szCs w:val="24"/>
          <w:lang w:eastAsia="pl-PL"/>
        </w:rPr>
      </w:pPr>
    </w:p>
    <w:p w14:paraId="33A893EA" w14:textId="77777777" w:rsidR="00494BBA" w:rsidRPr="00494BBA" w:rsidRDefault="00494BBA" w:rsidP="00494BBA">
      <w:pPr>
        <w:autoSpaceDE w:val="0"/>
        <w:autoSpaceDN w:val="0"/>
        <w:spacing w:after="0" w:line="240" w:lineRule="auto"/>
        <w:jc w:val="right"/>
        <w:rPr>
          <w:rFonts w:ascii="Times New Roman" w:hAnsi="Times New Roman" w:cs="Times New Roman"/>
          <w:sz w:val="24"/>
          <w:szCs w:val="24"/>
          <w:lang w:eastAsia="pl-PL"/>
        </w:rPr>
      </w:pPr>
    </w:p>
    <w:p w14:paraId="47AFB4F6" w14:textId="4A9DD9B8" w:rsidR="00494BBA" w:rsidRPr="00494BBA" w:rsidRDefault="00494BBA" w:rsidP="00494BBA">
      <w:pPr>
        <w:autoSpaceDE w:val="0"/>
        <w:autoSpaceDN w:val="0"/>
        <w:spacing w:after="0" w:line="240" w:lineRule="auto"/>
        <w:jc w:val="right"/>
        <w:rPr>
          <w:rFonts w:ascii="Times New Roman" w:hAnsi="Times New Roman" w:cs="Times New Roman"/>
          <w:sz w:val="24"/>
          <w:szCs w:val="24"/>
          <w:lang w:eastAsia="pl-PL"/>
        </w:rPr>
      </w:pPr>
    </w:p>
    <w:p w14:paraId="24B64967" w14:textId="002ABAEE" w:rsidR="00494BBA" w:rsidRPr="00494BBA" w:rsidRDefault="00494BBA" w:rsidP="00494BBA">
      <w:pPr>
        <w:autoSpaceDE w:val="0"/>
        <w:autoSpaceDN w:val="0"/>
        <w:spacing w:after="0" w:line="240" w:lineRule="auto"/>
        <w:jc w:val="right"/>
        <w:rPr>
          <w:rFonts w:ascii="Times New Roman" w:hAnsi="Times New Roman" w:cs="Times New Roman"/>
          <w:sz w:val="24"/>
          <w:szCs w:val="24"/>
          <w:lang w:eastAsia="pl-PL"/>
        </w:rPr>
      </w:pPr>
    </w:p>
    <w:p w14:paraId="0251ED05" w14:textId="77777777" w:rsidR="00494BBA" w:rsidRPr="00494BBA" w:rsidRDefault="00494BBA" w:rsidP="00494BBA">
      <w:pPr>
        <w:autoSpaceDE w:val="0"/>
        <w:autoSpaceDN w:val="0"/>
        <w:spacing w:after="0" w:line="240" w:lineRule="auto"/>
        <w:jc w:val="right"/>
        <w:rPr>
          <w:rFonts w:ascii="Times New Roman" w:hAnsi="Times New Roman" w:cs="Times New Roman"/>
          <w:sz w:val="24"/>
          <w:szCs w:val="24"/>
          <w:lang w:eastAsia="pl-PL"/>
        </w:rPr>
      </w:pPr>
    </w:p>
    <w:p w14:paraId="56DD4122" w14:textId="653F47BB" w:rsidR="00494BBA" w:rsidRPr="00494BBA" w:rsidRDefault="00494BBA" w:rsidP="00494BBA">
      <w:pPr>
        <w:autoSpaceDE w:val="0"/>
        <w:autoSpaceDN w:val="0"/>
        <w:spacing w:after="0" w:line="240" w:lineRule="auto"/>
        <w:jc w:val="right"/>
        <w:rPr>
          <w:rFonts w:ascii="Times New Roman" w:hAnsi="Times New Roman" w:cs="Times New Roman"/>
          <w:sz w:val="24"/>
          <w:szCs w:val="24"/>
          <w:lang w:eastAsia="pl-PL"/>
        </w:rPr>
      </w:pPr>
      <w:r w:rsidRPr="00494BBA">
        <w:rPr>
          <w:rFonts w:ascii="Times New Roman" w:hAnsi="Times New Roman" w:cs="Times New Roman"/>
          <w:sz w:val="24"/>
          <w:szCs w:val="24"/>
          <w:lang w:eastAsia="pl-PL"/>
        </w:rPr>
        <w:t>WYKONAWCY</w:t>
      </w:r>
    </w:p>
    <w:p w14:paraId="2839C574" w14:textId="77777777" w:rsidR="00494BBA" w:rsidRPr="00494BBA" w:rsidRDefault="00494BBA" w:rsidP="00494BBA">
      <w:pPr>
        <w:autoSpaceDE w:val="0"/>
        <w:autoSpaceDN w:val="0"/>
        <w:spacing w:after="0" w:line="240" w:lineRule="auto"/>
        <w:jc w:val="center"/>
        <w:rPr>
          <w:rFonts w:ascii="Times New Roman" w:hAnsi="Times New Roman" w:cs="Times New Roman"/>
          <w:b/>
          <w:bCs/>
          <w:sz w:val="24"/>
          <w:szCs w:val="24"/>
          <w:lang w:eastAsia="pl-PL"/>
        </w:rPr>
      </w:pPr>
    </w:p>
    <w:p w14:paraId="0DA40CF4" w14:textId="77777777" w:rsidR="00494BBA" w:rsidRPr="00494BBA" w:rsidRDefault="00494BBA" w:rsidP="00494BBA">
      <w:pPr>
        <w:autoSpaceDE w:val="0"/>
        <w:autoSpaceDN w:val="0"/>
        <w:spacing w:after="0" w:line="240" w:lineRule="auto"/>
        <w:jc w:val="center"/>
        <w:rPr>
          <w:rFonts w:ascii="Times New Roman" w:hAnsi="Times New Roman" w:cs="Times New Roman"/>
          <w:b/>
          <w:bCs/>
          <w:sz w:val="24"/>
          <w:szCs w:val="24"/>
          <w:lang w:eastAsia="pl-PL"/>
        </w:rPr>
      </w:pPr>
    </w:p>
    <w:p w14:paraId="13D673B5" w14:textId="77777777" w:rsidR="00494BBA" w:rsidRPr="00494BBA" w:rsidRDefault="00494BBA" w:rsidP="00494BBA">
      <w:pPr>
        <w:autoSpaceDE w:val="0"/>
        <w:autoSpaceDN w:val="0"/>
        <w:spacing w:after="0" w:line="240" w:lineRule="auto"/>
        <w:jc w:val="center"/>
        <w:rPr>
          <w:rFonts w:ascii="Times New Roman" w:hAnsi="Times New Roman" w:cs="Times New Roman"/>
          <w:b/>
          <w:bCs/>
          <w:sz w:val="24"/>
          <w:szCs w:val="24"/>
          <w:lang w:eastAsia="pl-PL"/>
        </w:rPr>
      </w:pPr>
    </w:p>
    <w:p w14:paraId="638FA684" w14:textId="6991A792" w:rsidR="00494BBA" w:rsidRPr="00494BBA" w:rsidRDefault="00494BBA" w:rsidP="00494BBA">
      <w:pPr>
        <w:autoSpaceDE w:val="0"/>
        <w:autoSpaceDN w:val="0"/>
        <w:spacing w:after="0" w:line="240" w:lineRule="auto"/>
        <w:jc w:val="center"/>
        <w:rPr>
          <w:rFonts w:ascii="Times New Roman" w:hAnsi="Times New Roman" w:cs="Times New Roman"/>
          <w:b/>
          <w:bCs/>
          <w:sz w:val="24"/>
          <w:szCs w:val="24"/>
          <w:lang w:eastAsia="pl-PL"/>
        </w:rPr>
      </w:pPr>
      <w:r w:rsidRPr="00494BBA">
        <w:rPr>
          <w:rFonts w:ascii="Times New Roman" w:hAnsi="Times New Roman" w:cs="Times New Roman"/>
          <w:b/>
          <w:bCs/>
          <w:sz w:val="24"/>
          <w:szCs w:val="24"/>
          <w:lang w:eastAsia="pl-PL"/>
        </w:rPr>
        <w:t xml:space="preserve">Informacja o pytaniach do SWZ i udzielonych odpowiedziach  </w:t>
      </w:r>
    </w:p>
    <w:p w14:paraId="18F40BAB" w14:textId="77777777" w:rsidR="00494BBA" w:rsidRPr="00494BBA" w:rsidRDefault="00494BBA" w:rsidP="00494BBA">
      <w:pPr>
        <w:spacing w:after="0" w:line="240" w:lineRule="auto"/>
        <w:jc w:val="both"/>
        <w:rPr>
          <w:rFonts w:ascii="Times New Roman" w:eastAsia="Times New Roman" w:hAnsi="Times New Roman" w:cs="Times New Roman"/>
          <w:b/>
          <w:sz w:val="24"/>
          <w:szCs w:val="24"/>
          <w:lang w:eastAsia="pl-PL"/>
        </w:rPr>
      </w:pPr>
    </w:p>
    <w:p w14:paraId="13FE886E" w14:textId="37FA4EDC" w:rsidR="00494BBA" w:rsidRPr="00494BBA" w:rsidRDefault="00494BBA" w:rsidP="00494BBA">
      <w:pPr>
        <w:spacing w:after="156" w:line="271" w:lineRule="auto"/>
        <w:ind w:left="389" w:right="96"/>
        <w:jc w:val="center"/>
        <w:rPr>
          <w:rFonts w:ascii="Times New Roman" w:eastAsia="Calibri" w:hAnsi="Times New Roman" w:cs="Times New Roman"/>
          <w:color w:val="00000A"/>
          <w:sz w:val="24"/>
          <w:szCs w:val="24"/>
        </w:rPr>
      </w:pPr>
      <w:r w:rsidRPr="00494BBA">
        <w:rPr>
          <w:rFonts w:ascii="Times New Roman" w:eastAsia="Calibri" w:hAnsi="Times New Roman" w:cs="Times New Roman"/>
          <w:b/>
          <w:sz w:val="24"/>
          <w:szCs w:val="24"/>
        </w:rPr>
        <w:t>Dotyczy:</w:t>
      </w:r>
      <w:r w:rsidRPr="00494BBA">
        <w:rPr>
          <w:rFonts w:ascii="Times New Roman" w:eastAsia="Calibri" w:hAnsi="Times New Roman" w:cs="Times New Roman"/>
          <w:sz w:val="24"/>
          <w:szCs w:val="24"/>
        </w:rPr>
        <w:t xml:space="preserve"> </w:t>
      </w:r>
    </w:p>
    <w:p w14:paraId="5F4011DE" w14:textId="77777777" w:rsidR="00494BBA" w:rsidRPr="00494BBA" w:rsidRDefault="00494BBA" w:rsidP="00494BBA">
      <w:pPr>
        <w:tabs>
          <w:tab w:val="center" w:pos="4536"/>
          <w:tab w:val="right" w:pos="9072"/>
        </w:tabs>
        <w:spacing w:after="0" w:line="276" w:lineRule="auto"/>
        <w:jc w:val="both"/>
        <w:rPr>
          <w:rFonts w:ascii="Times New Roman" w:eastAsia="Times New Roman" w:hAnsi="Times New Roman" w:cs="Times New Roman"/>
          <w:b/>
          <w:sz w:val="24"/>
          <w:szCs w:val="24"/>
          <w:lang w:eastAsia="pl-PL"/>
        </w:rPr>
      </w:pPr>
    </w:p>
    <w:p w14:paraId="642B3B36" w14:textId="26C49976" w:rsidR="00494BBA" w:rsidRPr="00494BBA" w:rsidRDefault="00494BBA" w:rsidP="00494BBA">
      <w:pPr>
        <w:tabs>
          <w:tab w:val="center" w:pos="4536"/>
          <w:tab w:val="right" w:pos="9072"/>
        </w:tabs>
        <w:spacing w:after="0" w:line="276" w:lineRule="auto"/>
        <w:jc w:val="both"/>
        <w:rPr>
          <w:rFonts w:ascii="Times New Roman" w:eastAsia="Times New Roman" w:hAnsi="Times New Roman" w:cs="Times New Roman"/>
          <w:b/>
          <w:sz w:val="24"/>
          <w:szCs w:val="24"/>
          <w:lang w:eastAsia="pl-PL"/>
        </w:rPr>
      </w:pPr>
      <w:r w:rsidRPr="00494BBA">
        <w:rPr>
          <w:rFonts w:ascii="Times New Roman" w:eastAsia="Times New Roman" w:hAnsi="Times New Roman" w:cs="Times New Roman"/>
          <w:b/>
          <w:sz w:val="24"/>
          <w:szCs w:val="24"/>
          <w:lang w:eastAsia="pl-PL"/>
        </w:rPr>
        <w:t xml:space="preserve">„Zakup wyposażenia stanowisk pracy ochrony indywidualnej i sprzętu niezbędnego do walki z pandemią oraz zakup i przeprowadzenie testów na obecność COVID-19 w ramach Projektu </w:t>
      </w:r>
      <w:proofErr w:type="spellStart"/>
      <w:r w:rsidRPr="00494BBA">
        <w:rPr>
          <w:rFonts w:ascii="Times New Roman" w:eastAsia="Times New Roman" w:hAnsi="Times New Roman" w:cs="Times New Roman"/>
          <w:b/>
          <w:sz w:val="24"/>
          <w:szCs w:val="24"/>
          <w:lang w:eastAsia="pl-PL"/>
        </w:rPr>
        <w:t>pn</w:t>
      </w:r>
      <w:proofErr w:type="spellEnd"/>
      <w:r w:rsidRPr="00494BBA">
        <w:rPr>
          <w:rFonts w:ascii="Times New Roman" w:eastAsia="Times New Roman" w:hAnsi="Times New Roman" w:cs="Times New Roman"/>
          <w:b/>
          <w:sz w:val="24"/>
          <w:szCs w:val="24"/>
          <w:lang w:eastAsia="pl-PL"/>
        </w:rPr>
        <w:t>: „</w:t>
      </w:r>
      <w:bookmarkStart w:id="0" w:name="_Hlk69986763"/>
      <w:r w:rsidRPr="00494BBA">
        <w:rPr>
          <w:rFonts w:ascii="Times New Roman" w:eastAsia="Times New Roman" w:hAnsi="Times New Roman" w:cs="Times New Roman"/>
          <w:b/>
          <w:sz w:val="24"/>
          <w:szCs w:val="24"/>
          <w:lang w:eastAsia="pl-PL"/>
        </w:rPr>
        <w:t>Wsparcie instytucji zajmujących się  opieką nad osobami  wymagającymi wsparcia z terenu powiatu szczycieńskiego” ze środków Regionalnego Programu Operacyjnego Województwa  Warmińsko-Mazurskiego na lata 2014-2020 współfinansowanego z Europejskiego Funduszu Społecznego</w:t>
      </w:r>
      <w:bookmarkEnd w:id="0"/>
      <w:r w:rsidRPr="00494BBA">
        <w:rPr>
          <w:rFonts w:ascii="Times New Roman" w:eastAsia="Times New Roman" w:hAnsi="Times New Roman" w:cs="Times New Roman"/>
          <w:b/>
          <w:sz w:val="24"/>
          <w:szCs w:val="24"/>
          <w:lang w:eastAsia="pl-PL"/>
        </w:rPr>
        <w:t>.”</w:t>
      </w:r>
    </w:p>
    <w:p w14:paraId="698B68EC" w14:textId="77777777" w:rsidR="00494BBA" w:rsidRPr="00494BBA" w:rsidRDefault="00494BBA" w:rsidP="00494BBA">
      <w:pPr>
        <w:tabs>
          <w:tab w:val="center" w:pos="4536"/>
          <w:tab w:val="right" w:pos="9072"/>
        </w:tabs>
        <w:spacing w:after="0" w:line="276" w:lineRule="auto"/>
        <w:jc w:val="both"/>
        <w:rPr>
          <w:rFonts w:ascii="Times New Roman" w:eastAsia="Times New Roman" w:hAnsi="Times New Roman" w:cs="Times New Roman"/>
          <w:sz w:val="24"/>
          <w:szCs w:val="24"/>
          <w:lang w:eastAsia="pl-PL"/>
        </w:rPr>
      </w:pPr>
    </w:p>
    <w:p w14:paraId="24450B90" w14:textId="77777777" w:rsidR="00494BBA" w:rsidRPr="00494BBA" w:rsidRDefault="00494BBA" w:rsidP="00494BBA">
      <w:pPr>
        <w:tabs>
          <w:tab w:val="center" w:pos="4536"/>
          <w:tab w:val="right" w:pos="9072"/>
        </w:tabs>
        <w:spacing w:after="0" w:line="276" w:lineRule="auto"/>
        <w:jc w:val="center"/>
        <w:rPr>
          <w:rFonts w:ascii="Times New Roman" w:eastAsia="Times New Roman" w:hAnsi="Times New Roman" w:cs="Times New Roman"/>
          <w:sz w:val="24"/>
          <w:szCs w:val="24"/>
          <w:lang w:eastAsia="pl-PL"/>
        </w:rPr>
      </w:pPr>
      <w:r w:rsidRPr="00494BBA">
        <w:rPr>
          <w:rFonts w:ascii="Times New Roman" w:eastAsia="Times New Roman" w:hAnsi="Times New Roman" w:cs="Times New Roman"/>
          <w:sz w:val="24"/>
          <w:szCs w:val="24"/>
          <w:lang w:eastAsia="pl-PL"/>
        </w:rPr>
        <w:t>Znak postępowania: PCPR.343.1.2021</w:t>
      </w:r>
    </w:p>
    <w:p w14:paraId="2EC26D40" w14:textId="77777777" w:rsidR="00494BBA" w:rsidRPr="00494BBA" w:rsidRDefault="00494BBA" w:rsidP="00494BBA">
      <w:pPr>
        <w:pStyle w:val="Akapitzlist"/>
        <w:ind w:left="0"/>
        <w:rPr>
          <w:rFonts w:ascii="Times New Roman" w:hAnsi="Times New Roman" w:cs="Times New Roman"/>
          <w:sz w:val="24"/>
          <w:szCs w:val="24"/>
        </w:rPr>
      </w:pPr>
    </w:p>
    <w:p w14:paraId="5888C3C5" w14:textId="11CB5115" w:rsidR="00494BBA" w:rsidRPr="00494BBA" w:rsidRDefault="00494BBA" w:rsidP="00494BBA">
      <w:pPr>
        <w:pStyle w:val="Akapitzlist"/>
        <w:ind w:left="0"/>
        <w:rPr>
          <w:rFonts w:ascii="Times New Roman" w:hAnsi="Times New Roman" w:cs="Times New Roman"/>
          <w:sz w:val="24"/>
          <w:szCs w:val="24"/>
        </w:rPr>
      </w:pPr>
    </w:p>
    <w:p w14:paraId="3FF2576A" w14:textId="4F104D9B" w:rsidR="00494BBA" w:rsidRPr="00494BBA" w:rsidRDefault="00494BBA" w:rsidP="00494BBA">
      <w:pPr>
        <w:pStyle w:val="Akapitzlist"/>
        <w:ind w:left="0"/>
        <w:rPr>
          <w:rFonts w:ascii="Times New Roman" w:hAnsi="Times New Roman" w:cs="Times New Roman"/>
          <w:sz w:val="24"/>
          <w:szCs w:val="24"/>
        </w:rPr>
      </w:pPr>
    </w:p>
    <w:p w14:paraId="3F7E13D1" w14:textId="62CB10F7" w:rsidR="00494BBA" w:rsidRPr="00494BBA" w:rsidRDefault="00494BBA" w:rsidP="00494BBA">
      <w:pPr>
        <w:pStyle w:val="Akapitzlist"/>
        <w:ind w:left="0"/>
        <w:rPr>
          <w:rFonts w:ascii="Times New Roman" w:hAnsi="Times New Roman" w:cs="Times New Roman"/>
          <w:sz w:val="24"/>
          <w:szCs w:val="24"/>
        </w:rPr>
      </w:pPr>
    </w:p>
    <w:p w14:paraId="2356BDFB" w14:textId="51C30F63" w:rsidR="00494BBA" w:rsidRPr="00494BBA" w:rsidRDefault="00494BBA" w:rsidP="00494BBA">
      <w:pPr>
        <w:pStyle w:val="Akapitzlist"/>
        <w:ind w:left="0"/>
        <w:rPr>
          <w:rFonts w:ascii="Times New Roman" w:hAnsi="Times New Roman" w:cs="Times New Roman"/>
          <w:sz w:val="24"/>
          <w:szCs w:val="24"/>
        </w:rPr>
      </w:pPr>
    </w:p>
    <w:p w14:paraId="43323490" w14:textId="78174BDB" w:rsidR="00494BBA" w:rsidRPr="00494BBA" w:rsidRDefault="00494BBA" w:rsidP="00494BBA">
      <w:pPr>
        <w:pStyle w:val="Akapitzlist"/>
        <w:ind w:left="0"/>
        <w:rPr>
          <w:rFonts w:ascii="Times New Roman" w:hAnsi="Times New Roman" w:cs="Times New Roman"/>
          <w:sz w:val="24"/>
          <w:szCs w:val="24"/>
        </w:rPr>
      </w:pPr>
    </w:p>
    <w:p w14:paraId="7F85B832" w14:textId="77777777" w:rsidR="00494BBA" w:rsidRPr="00494BBA" w:rsidRDefault="00494BBA" w:rsidP="00494BBA">
      <w:pPr>
        <w:widowControl w:val="0"/>
        <w:spacing w:after="0" w:line="120" w:lineRule="atLeast"/>
        <w:jc w:val="both"/>
        <w:rPr>
          <w:rFonts w:ascii="Times New Roman" w:eastAsia="Calibri" w:hAnsi="Times New Roman" w:cs="Times New Roman"/>
          <w:sz w:val="24"/>
          <w:szCs w:val="24"/>
        </w:rPr>
      </w:pPr>
      <w:r w:rsidRPr="00494BBA">
        <w:rPr>
          <w:rFonts w:ascii="Times New Roman" w:eastAsia="Calibri" w:hAnsi="Times New Roman" w:cs="Times New Roman"/>
          <w:sz w:val="24"/>
          <w:szCs w:val="24"/>
        </w:rPr>
        <w:t>Zamawiający informuje, że w terminie określonym zgodnie z :</w:t>
      </w:r>
    </w:p>
    <w:p w14:paraId="47F86594" w14:textId="77777777" w:rsidR="00494BBA" w:rsidRPr="00494BBA" w:rsidRDefault="00494BBA" w:rsidP="00494BBA">
      <w:pPr>
        <w:widowControl w:val="0"/>
        <w:numPr>
          <w:ilvl w:val="0"/>
          <w:numId w:val="4"/>
        </w:numPr>
        <w:spacing w:after="0" w:line="120" w:lineRule="atLeast"/>
        <w:jc w:val="both"/>
        <w:rPr>
          <w:rFonts w:ascii="Times New Roman" w:eastAsia="Calibri" w:hAnsi="Times New Roman" w:cs="Times New Roman"/>
          <w:sz w:val="24"/>
          <w:szCs w:val="24"/>
        </w:rPr>
      </w:pPr>
      <w:r w:rsidRPr="00494BBA">
        <w:rPr>
          <w:rFonts w:ascii="Times New Roman" w:eastAsia="Calibri" w:hAnsi="Times New Roman" w:cs="Times New Roman"/>
          <w:sz w:val="24"/>
          <w:szCs w:val="24"/>
        </w:rPr>
        <w:t>art. 284 ust. 2 (postępowanie krajowe);</w:t>
      </w:r>
    </w:p>
    <w:p w14:paraId="1F5DABB8" w14:textId="77777777" w:rsidR="00494BBA" w:rsidRPr="00494BBA" w:rsidRDefault="00494BBA" w:rsidP="00494BBA">
      <w:pPr>
        <w:shd w:val="clear" w:color="auto" w:fill="FFFFFF"/>
        <w:spacing w:after="0" w:line="240" w:lineRule="auto"/>
        <w:jc w:val="both"/>
        <w:rPr>
          <w:rFonts w:ascii="Times New Roman" w:eastAsia="Calibri" w:hAnsi="Times New Roman" w:cs="Times New Roman"/>
          <w:sz w:val="24"/>
          <w:szCs w:val="24"/>
        </w:rPr>
      </w:pPr>
      <w:r w:rsidRPr="00494BBA">
        <w:rPr>
          <w:rFonts w:ascii="Times New Roman" w:eastAsia="Calibri" w:hAnsi="Times New Roman" w:cs="Times New Roman"/>
          <w:sz w:val="24"/>
          <w:szCs w:val="24"/>
        </w:rPr>
        <w:t xml:space="preserve">ustawy z 11 września 2019 r. – Prawo zamówień publicznych (Dz.U. poz. 2019 ze zm.) – dalej: ustawa </w:t>
      </w:r>
      <w:proofErr w:type="spellStart"/>
      <w:r w:rsidRPr="00494BBA">
        <w:rPr>
          <w:rFonts w:ascii="Times New Roman" w:eastAsia="Calibri" w:hAnsi="Times New Roman" w:cs="Times New Roman"/>
          <w:sz w:val="24"/>
          <w:szCs w:val="24"/>
        </w:rPr>
        <w:t>Pzp</w:t>
      </w:r>
      <w:proofErr w:type="spellEnd"/>
      <w:r w:rsidRPr="00494BBA">
        <w:rPr>
          <w:rFonts w:ascii="Times New Roman" w:eastAsia="Calibri" w:hAnsi="Times New Roman" w:cs="Times New Roman"/>
          <w:sz w:val="24"/>
          <w:szCs w:val="24"/>
        </w:rPr>
        <w:t>, wykonawcy zwrócili się do zamawiającego z wnioskiem o wyjaśnienie treści SWZ.</w:t>
      </w:r>
    </w:p>
    <w:p w14:paraId="67917A39" w14:textId="77777777" w:rsidR="00494BBA" w:rsidRPr="00494BBA" w:rsidRDefault="00494BBA" w:rsidP="00494BBA">
      <w:pPr>
        <w:widowControl w:val="0"/>
        <w:spacing w:after="0" w:line="120" w:lineRule="atLeast"/>
        <w:jc w:val="both"/>
        <w:rPr>
          <w:rFonts w:ascii="Times New Roman" w:eastAsia="Calibri" w:hAnsi="Times New Roman" w:cs="Times New Roman"/>
          <w:sz w:val="24"/>
          <w:szCs w:val="24"/>
        </w:rPr>
      </w:pPr>
    </w:p>
    <w:p w14:paraId="530AC861" w14:textId="77777777" w:rsidR="00494BBA" w:rsidRPr="00494BBA" w:rsidRDefault="00494BBA" w:rsidP="00494BBA">
      <w:pPr>
        <w:widowControl w:val="0"/>
        <w:spacing w:after="0" w:line="120" w:lineRule="atLeast"/>
        <w:jc w:val="both"/>
        <w:rPr>
          <w:rFonts w:ascii="Times New Roman" w:eastAsia="Calibri" w:hAnsi="Times New Roman" w:cs="Times New Roman"/>
          <w:sz w:val="24"/>
          <w:szCs w:val="24"/>
        </w:rPr>
      </w:pPr>
      <w:r w:rsidRPr="00494BBA">
        <w:rPr>
          <w:rFonts w:ascii="Times New Roman" w:eastAsia="Calibri" w:hAnsi="Times New Roman" w:cs="Times New Roman"/>
          <w:sz w:val="24"/>
          <w:szCs w:val="24"/>
        </w:rPr>
        <w:t>W związku z powyższym zamawiający udziela następujących wyjaśnień:</w:t>
      </w:r>
    </w:p>
    <w:p w14:paraId="30C5FEB4" w14:textId="36C919D4" w:rsidR="00494BBA" w:rsidRPr="00494BBA" w:rsidRDefault="00494BBA" w:rsidP="00494BBA">
      <w:pPr>
        <w:pStyle w:val="Akapitzlist"/>
        <w:ind w:left="0"/>
        <w:rPr>
          <w:rFonts w:ascii="Times New Roman" w:hAnsi="Times New Roman" w:cs="Times New Roman"/>
          <w:sz w:val="24"/>
          <w:szCs w:val="24"/>
        </w:rPr>
      </w:pPr>
    </w:p>
    <w:p w14:paraId="5BF0BD12" w14:textId="3D923A53" w:rsidR="00494BBA" w:rsidRDefault="00494BBA" w:rsidP="00494BBA">
      <w:pPr>
        <w:pStyle w:val="Akapitzlist"/>
        <w:ind w:left="0"/>
        <w:rPr>
          <w:rFonts w:ascii="Times New Roman" w:hAnsi="Times New Roman" w:cs="Times New Roman"/>
        </w:rPr>
      </w:pPr>
    </w:p>
    <w:p w14:paraId="2DD45360" w14:textId="458F5FD1" w:rsidR="00494BBA" w:rsidRDefault="00494BBA" w:rsidP="00494BBA">
      <w:pPr>
        <w:pStyle w:val="Akapitzlist"/>
        <w:ind w:left="0"/>
        <w:rPr>
          <w:rFonts w:ascii="Times New Roman" w:hAnsi="Times New Roman" w:cs="Times New Roman"/>
        </w:rPr>
      </w:pPr>
    </w:p>
    <w:p w14:paraId="285BBBE1" w14:textId="6243703E" w:rsidR="00494BBA" w:rsidRDefault="00494BBA" w:rsidP="00494BBA">
      <w:pPr>
        <w:pStyle w:val="Akapitzlist"/>
        <w:ind w:left="0"/>
        <w:rPr>
          <w:rFonts w:ascii="Times New Roman" w:hAnsi="Times New Roman" w:cs="Times New Roman"/>
        </w:rPr>
      </w:pPr>
    </w:p>
    <w:p w14:paraId="5035DBA1" w14:textId="3D3798EA" w:rsidR="00494BBA" w:rsidRDefault="00494BBA" w:rsidP="00494BBA">
      <w:pPr>
        <w:pStyle w:val="Akapitzlist"/>
        <w:ind w:left="0"/>
        <w:rPr>
          <w:rFonts w:ascii="Times New Roman" w:hAnsi="Times New Roman" w:cs="Times New Roman"/>
        </w:rPr>
      </w:pPr>
    </w:p>
    <w:p w14:paraId="50CE244F" w14:textId="77777777" w:rsidR="00494BBA" w:rsidRPr="00494BBA" w:rsidRDefault="00494BBA" w:rsidP="00494BBA">
      <w:pPr>
        <w:pStyle w:val="Akapitzlist"/>
        <w:ind w:left="0"/>
        <w:rPr>
          <w:rFonts w:ascii="Times New Roman" w:hAnsi="Times New Roman" w:cs="Times New Roman"/>
        </w:rPr>
      </w:pPr>
    </w:p>
    <w:p w14:paraId="680D7778" w14:textId="739A8987" w:rsidR="00494BBA" w:rsidRPr="00911B0C" w:rsidRDefault="006F542B" w:rsidP="00494BBA">
      <w:pPr>
        <w:pStyle w:val="Akapitzlist"/>
        <w:numPr>
          <w:ilvl w:val="0"/>
          <w:numId w:val="1"/>
        </w:numPr>
        <w:ind w:left="0" w:firstLine="0"/>
        <w:rPr>
          <w:rFonts w:ascii="Times New Roman" w:hAnsi="Times New Roman" w:cs="Times New Roman"/>
        </w:rPr>
      </w:pPr>
      <w:r w:rsidRPr="00B47DD3">
        <w:rPr>
          <w:rFonts w:ascii="Times New Roman" w:hAnsi="Times New Roman" w:cs="Times New Roman"/>
          <w:shd w:val="clear" w:color="auto" w:fill="FFFFFF"/>
        </w:rPr>
        <w:lastRenderedPageBreak/>
        <w:t xml:space="preserve">Czy na testy antygenowe na </w:t>
      </w:r>
      <w:proofErr w:type="spellStart"/>
      <w:r w:rsidRPr="00B47DD3">
        <w:rPr>
          <w:rFonts w:ascii="Times New Roman" w:hAnsi="Times New Roman" w:cs="Times New Roman"/>
          <w:shd w:val="clear" w:color="auto" w:fill="FFFFFF"/>
        </w:rPr>
        <w:t>koronawirusa</w:t>
      </w:r>
      <w:proofErr w:type="spellEnd"/>
      <w:r w:rsidRPr="00B47DD3">
        <w:rPr>
          <w:rFonts w:ascii="Times New Roman" w:hAnsi="Times New Roman" w:cs="Times New Roman"/>
          <w:shd w:val="clear" w:color="auto" w:fill="FFFFFF"/>
        </w:rPr>
        <w:t xml:space="preserve"> wpisać cenę wraz z przeprowadzeniem testów, czy chodzi o samą dostawę testów?</w:t>
      </w:r>
    </w:p>
    <w:p w14:paraId="0A9AE413" w14:textId="50940756" w:rsidR="00911B0C" w:rsidRPr="00911B0C" w:rsidRDefault="00911B0C" w:rsidP="00911B0C">
      <w:pPr>
        <w:pStyle w:val="Akapitzlist"/>
        <w:ind w:left="0"/>
        <w:rPr>
          <w:rFonts w:ascii="Times New Roman" w:hAnsi="Times New Roman" w:cs="Times New Roman"/>
          <w:color w:val="0070C0"/>
        </w:rPr>
      </w:pPr>
      <w:bookmarkStart w:id="1" w:name="_Hlk70666091"/>
      <w:r w:rsidRPr="00911B0C">
        <w:rPr>
          <w:rFonts w:ascii="Times New Roman" w:hAnsi="Times New Roman" w:cs="Times New Roman"/>
          <w:color w:val="0070C0"/>
          <w:shd w:val="clear" w:color="auto" w:fill="FFFFFF"/>
        </w:rPr>
        <w:t xml:space="preserve">Odpowiedź Zamawiającego: </w:t>
      </w:r>
      <w:r>
        <w:rPr>
          <w:rFonts w:ascii="Times New Roman" w:hAnsi="Times New Roman" w:cs="Times New Roman"/>
          <w:color w:val="0070C0"/>
          <w:shd w:val="clear" w:color="auto" w:fill="FFFFFF"/>
        </w:rPr>
        <w:t xml:space="preserve">Zamówienie obejmuje testy profesjonalnego użytku, wykonywane będą </w:t>
      </w:r>
      <w:bookmarkEnd w:id="1"/>
      <w:r>
        <w:rPr>
          <w:rFonts w:ascii="Times New Roman" w:hAnsi="Times New Roman" w:cs="Times New Roman"/>
          <w:color w:val="0070C0"/>
          <w:shd w:val="clear" w:color="auto" w:fill="FFFFFF"/>
        </w:rPr>
        <w:t>przez personel medyczny. Cena obejmuje samą dostawę testów bez wykonania .</w:t>
      </w:r>
    </w:p>
    <w:p w14:paraId="0F42B374" w14:textId="77777777" w:rsidR="006F542B" w:rsidRPr="00B47DD3" w:rsidRDefault="006F542B" w:rsidP="006F542B">
      <w:pPr>
        <w:pStyle w:val="Akapitzlist"/>
        <w:ind w:left="0"/>
        <w:rPr>
          <w:rFonts w:ascii="Times New Roman" w:hAnsi="Times New Roman" w:cs="Times New Roman"/>
        </w:rPr>
      </w:pPr>
    </w:p>
    <w:p w14:paraId="3F93864A" w14:textId="246ACAC2" w:rsidR="006F542B" w:rsidRPr="00B47DD3" w:rsidRDefault="006F542B" w:rsidP="006F542B">
      <w:pPr>
        <w:pStyle w:val="Akapitzlist"/>
        <w:numPr>
          <w:ilvl w:val="0"/>
          <w:numId w:val="1"/>
        </w:numPr>
        <w:ind w:left="0" w:firstLine="0"/>
        <w:rPr>
          <w:rFonts w:ascii="Times New Roman" w:hAnsi="Times New Roman" w:cs="Times New Roman"/>
        </w:rPr>
      </w:pPr>
      <w:r w:rsidRPr="00B47DD3">
        <w:rPr>
          <w:rFonts w:ascii="Times New Roman" w:eastAsia="Times New Roman" w:hAnsi="Times New Roman" w:cs="Times New Roman"/>
          <w:lang w:eastAsia="pl-PL"/>
        </w:rPr>
        <w:t>Uprzejmie proszę o sprawdzenie załączonych plików - </w:t>
      </w:r>
      <w:hyperlink r:id="rId7" w:tgtFrame="_blank" w:history="1">
        <w:r w:rsidRPr="00B47DD3">
          <w:rPr>
            <w:rFonts w:ascii="Times New Roman" w:eastAsia="Times New Roman" w:hAnsi="Times New Roman" w:cs="Times New Roman"/>
            <w:u w:val="single"/>
            <w:lang w:eastAsia="pl-PL"/>
          </w:rPr>
          <w:t>http://www.bip.pcprszczytno.pl/zamowienia_publiczne/11/19/E2_80_9EZakup_wyposazenia_stanowisk_pracy_ochrony_indywidualnej_i_sprzetu_niezbednego_do_walki_z_pandemia_oraz_zakup_i_przeprowadzenie_testow_na_obecnosc_COVID-19/</w:t>
        </w:r>
      </w:hyperlink>
    </w:p>
    <w:p w14:paraId="19939DC0" w14:textId="77777777" w:rsidR="006F542B" w:rsidRPr="00B47DD3" w:rsidRDefault="006F542B" w:rsidP="006F542B">
      <w:pPr>
        <w:pStyle w:val="Akapitzlist"/>
        <w:shd w:val="clear" w:color="auto" w:fill="FFFFFF"/>
        <w:spacing w:after="0" w:line="240" w:lineRule="auto"/>
        <w:ind w:left="0"/>
        <w:rPr>
          <w:rFonts w:ascii="Times New Roman" w:eastAsia="Times New Roman" w:hAnsi="Times New Roman" w:cs="Times New Roman"/>
          <w:lang w:eastAsia="pl-PL"/>
        </w:rPr>
      </w:pPr>
      <w:r w:rsidRPr="00B47DD3">
        <w:rPr>
          <w:rFonts w:ascii="Times New Roman" w:eastAsia="Times New Roman" w:hAnsi="Times New Roman" w:cs="Times New Roman"/>
          <w:lang w:eastAsia="pl-PL"/>
        </w:rPr>
        <w:t>Żaden z dokumentów się nie otwiera – pojawia się błąd strony.</w:t>
      </w:r>
    </w:p>
    <w:p w14:paraId="63FADEDE" w14:textId="062FEECC" w:rsidR="00B801BF" w:rsidRDefault="00B801BF" w:rsidP="006F542B">
      <w:pPr>
        <w:shd w:val="clear" w:color="auto" w:fill="FFFFFF"/>
        <w:spacing w:after="0" w:line="240" w:lineRule="auto"/>
        <w:rPr>
          <w:rFonts w:ascii="Times New Roman" w:hAnsi="Times New Roman" w:cs="Times New Roman"/>
          <w:color w:val="0070C0"/>
          <w:shd w:val="clear" w:color="auto" w:fill="FFFFFF"/>
        </w:rPr>
      </w:pPr>
      <w:r w:rsidRPr="00911B0C">
        <w:rPr>
          <w:rFonts w:ascii="Times New Roman" w:hAnsi="Times New Roman" w:cs="Times New Roman"/>
          <w:color w:val="0070C0"/>
          <w:shd w:val="clear" w:color="auto" w:fill="FFFFFF"/>
        </w:rPr>
        <w:t xml:space="preserve">Odpowiedź Zamawiającego: </w:t>
      </w:r>
      <w:r>
        <w:rPr>
          <w:rFonts w:ascii="Times New Roman" w:hAnsi="Times New Roman" w:cs="Times New Roman"/>
          <w:color w:val="0070C0"/>
          <w:shd w:val="clear" w:color="auto" w:fill="FFFFFF"/>
        </w:rPr>
        <w:t xml:space="preserve">Pliki otwierają się poprawnie, problem może występować po stronie wykonawcy. </w:t>
      </w:r>
    </w:p>
    <w:p w14:paraId="77E8B284" w14:textId="77777777" w:rsidR="00B801BF" w:rsidRPr="00B47DD3" w:rsidRDefault="00B801BF" w:rsidP="006F542B">
      <w:pPr>
        <w:shd w:val="clear" w:color="auto" w:fill="FFFFFF"/>
        <w:spacing w:after="0" w:line="240" w:lineRule="auto"/>
        <w:rPr>
          <w:rFonts w:ascii="Times New Roman" w:eastAsia="Times New Roman" w:hAnsi="Times New Roman" w:cs="Times New Roman"/>
          <w:lang w:eastAsia="pl-PL"/>
        </w:rPr>
      </w:pPr>
    </w:p>
    <w:p w14:paraId="730D4547" w14:textId="37C35C54" w:rsidR="006F542B" w:rsidRPr="00B47DD3" w:rsidRDefault="006F542B" w:rsidP="00692FF7">
      <w:pPr>
        <w:pStyle w:val="Akapitzlist"/>
        <w:numPr>
          <w:ilvl w:val="0"/>
          <w:numId w:val="1"/>
        </w:numPr>
        <w:shd w:val="clear" w:color="auto" w:fill="FFFFFF"/>
        <w:spacing w:after="0" w:line="240" w:lineRule="auto"/>
        <w:ind w:left="0" w:firstLine="0"/>
        <w:rPr>
          <w:rFonts w:ascii="Times New Roman" w:eastAsia="Times New Roman" w:hAnsi="Times New Roman" w:cs="Times New Roman"/>
          <w:lang w:eastAsia="pl-PL"/>
        </w:rPr>
      </w:pPr>
      <w:r w:rsidRPr="00B47DD3">
        <w:rPr>
          <w:rFonts w:ascii="Times New Roman" w:eastAsia="Times New Roman" w:hAnsi="Times New Roman" w:cs="Times New Roman"/>
          <w:lang w:eastAsia="pl-PL"/>
        </w:rPr>
        <w:t>Zadanie 3</w:t>
      </w:r>
    </w:p>
    <w:p w14:paraId="5F279812" w14:textId="77777777" w:rsidR="006F542B" w:rsidRPr="006F542B" w:rsidRDefault="006F542B" w:rsidP="006F542B">
      <w:pPr>
        <w:shd w:val="clear" w:color="auto" w:fill="FFFFFF"/>
        <w:spacing w:after="0" w:line="240" w:lineRule="auto"/>
        <w:rPr>
          <w:rFonts w:ascii="Times New Roman" w:eastAsia="Times New Roman" w:hAnsi="Times New Roman" w:cs="Times New Roman"/>
          <w:lang w:eastAsia="pl-PL"/>
        </w:rPr>
      </w:pPr>
      <w:r w:rsidRPr="006F542B">
        <w:rPr>
          <w:rFonts w:ascii="Times New Roman" w:eastAsia="Times New Roman" w:hAnsi="Times New Roman" w:cs="Times New Roman"/>
          <w:lang w:eastAsia="pl-PL"/>
        </w:rPr>
        <w:t>Czy Zamawiający wymaga kombinezonów, które są środkiem ochrony indywidualnej kat. III typ 4,5,6?</w:t>
      </w:r>
    </w:p>
    <w:p w14:paraId="141E9D7E" w14:textId="77777777" w:rsidR="00B801BF" w:rsidRDefault="00B801BF" w:rsidP="00B801BF">
      <w:pPr>
        <w:pStyle w:val="Akapitzlist"/>
        <w:shd w:val="clear" w:color="auto" w:fill="FFFFFF"/>
        <w:spacing w:after="0" w:line="240" w:lineRule="auto"/>
        <w:ind w:left="0"/>
        <w:rPr>
          <w:rFonts w:ascii="Times New Roman" w:hAnsi="Times New Roman" w:cs="Times New Roman"/>
          <w:color w:val="0070C0"/>
          <w:shd w:val="clear" w:color="auto" w:fill="FFFFFF"/>
        </w:rPr>
      </w:pPr>
      <w:bookmarkStart w:id="2" w:name="_Hlk70666553"/>
      <w:r w:rsidRPr="00911B0C">
        <w:rPr>
          <w:rFonts w:ascii="Times New Roman" w:hAnsi="Times New Roman" w:cs="Times New Roman"/>
          <w:color w:val="0070C0"/>
          <w:shd w:val="clear" w:color="auto" w:fill="FFFFFF"/>
        </w:rPr>
        <w:t xml:space="preserve">Odpowiedź Zamawiającego: </w:t>
      </w:r>
      <w:r>
        <w:rPr>
          <w:rFonts w:ascii="Times New Roman" w:hAnsi="Times New Roman" w:cs="Times New Roman"/>
          <w:color w:val="0070C0"/>
          <w:shd w:val="clear" w:color="auto" w:fill="FFFFFF"/>
        </w:rPr>
        <w:t>zgodnie z SWZ.</w:t>
      </w:r>
    </w:p>
    <w:bookmarkEnd w:id="2"/>
    <w:p w14:paraId="32266651" w14:textId="77777777" w:rsidR="00B801BF" w:rsidRDefault="00B801BF" w:rsidP="00B801BF">
      <w:pPr>
        <w:pStyle w:val="Akapitzlist"/>
        <w:shd w:val="clear" w:color="auto" w:fill="FFFFFF"/>
        <w:spacing w:after="0" w:line="240" w:lineRule="auto"/>
        <w:ind w:left="0"/>
        <w:rPr>
          <w:rFonts w:ascii="Times New Roman" w:hAnsi="Times New Roman" w:cs="Times New Roman"/>
          <w:color w:val="0070C0"/>
          <w:shd w:val="clear" w:color="auto" w:fill="FFFFFF"/>
        </w:rPr>
      </w:pPr>
    </w:p>
    <w:p w14:paraId="1BBA222A" w14:textId="214F716B" w:rsidR="006F542B" w:rsidRPr="00B47DD3" w:rsidRDefault="00B801BF" w:rsidP="00B801BF">
      <w:pPr>
        <w:pStyle w:val="Akapitzlist"/>
        <w:numPr>
          <w:ilvl w:val="0"/>
          <w:numId w:val="1"/>
        </w:numPr>
        <w:shd w:val="clear" w:color="auto" w:fill="FFFFFF"/>
        <w:spacing w:after="0" w:line="240" w:lineRule="auto"/>
        <w:rPr>
          <w:rFonts w:ascii="Times New Roman" w:eastAsia="Times New Roman" w:hAnsi="Times New Roman" w:cs="Times New Roman"/>
          <w:lang w:eastAsia="pl-PL"/>
        </w:rPr>
      </w:pPr>
      <w:r>
        <w:rPr>
          <w:rFonts w:ascii="Times New Roman" w:hAnsi="Times New Roman" w:cs="Times New Roman"/>
          <w:color w:val="0070C0"/>
          <w:shd w:val="clear" w:color="auto" w:fill="FFFFFF"/>
        </w:rPr>
        <w:t xml:space="preserve"> </w:t>
      </w:r>
      <w:r w:rsidR="006F542B" w:rsidRPr="00B47DD3">
        <w:rPr>
          <w:rFonts w:ascii="Times New Roman" w:eastAsia="Times New Roman" w:hAnsi="Times New Roman" w:cs="Times New Roman"/>
          <w:lang w:eastAsia="pl-PL"/>
        </w:rPr>
        <w:t>Zadanie 4</w:t>
      </w:r>
    </w:p>
    <w:p w14:paraId="4EBD7834" w14:textId="77777777" w:rsidR="006F542B" w:rsidRPr="006F542B" w:rsidRDefault="006F542B" w:rsidP="006F542B">
      <w:pPr>
        <w:shd w:val="clear" w:color="auto" w:fill="FFFFFF"/>
        <w:spacing w:after="0" w:line="240" w:lineRule="auto"/>
        <w:rPr>
          <w:rFonts w:ascii="Times New Roman" w:eastAsia="Times New Roman" w:hAnsi="Times New Roman" w:cs="Times New Roman"/>
          <w:lang w:eastAsia="pl-PL"/>
        </w:rPr>
      </w:pPr>
      <w:r w:rsidRPr="006F542B">
        <w:rPr>
          <w:rFonts w:ascii="Times New Roman" w:eastAsia="Times New Roman" w:hAnsi="Times New Roman" w:cs="Times New Roman"/>
          <w:lang w:eastAsia="pl-PL"/>
        </w:rPr>
        <w:t>Prosimy Zamawiającego o dopuszczenie fartucha wykonanego z włókniny polipropylenowej.</w:t>
      </w:r>
    </w:p>
    <w:p w14:paraId="7E972F37" w14:textId="3A2B6A00" w:rsidR="00B801BF" w:rsidRDefault="00B801BF" w:rsidP="00B801BF">
      <w:pPr>
        <w:shd w:val="clear" w:color="auto" w:fill="FFFFFF"/>
        <w:spacing w:after="0" w:line="240" w:lineRule="auto"/>
        <w:rPr>
          <w:rFonts w:ascii="Times New Roman" w:hAnsi="Times New Roman" w:cs="Times New Roman"/>
          <w:color w:val="0070C0"/>
          <w:shd w:val="clear" w:color="auto" w:fill="FFFFFF"/>
        </w:rPr>
      </w:pPr>
      <w:r w:rsidRPr="00B801BF">
        <w:rPr>
          <w:rFonts w:ascii="Times New Roman" w:hAnsi="Times New Roman" w:cs="Times New Roman"/>
          <w:color w:val="0070C0"/>
          <w:shd w:val="clear" w:color="auto" w:fill="FFFFFF"/>
        </w:rPr>
        <w:t xml:space="preserve">Odpowiedź Zamawiającego: </w:t>
      </w:r>
      <w:r w:rsidR="001D78EF">
        <w:rPr>
          <w:rFonts w:ascii="Times New Roman" w:hAnsi="Times New Roman" w:cs="Times New Roman"/>
          <w:color w:val="0070C0"/>
          <w:shd w:val="clear" w:color="auto" w:fill="FFFFFF"/>
        </w:rPr>
        <w:t>dopuszczamy fartuch z włókniny polipropylenową typu</w:t>
      </w:r>
      <w:r w:rsidR="001D78EF" w:rsidRPr="001D78EF">
        <w:rPr>
          <w:rFonts w:ascii="Times New Roman" w:eastAsia="Times New Roman" w:hAnsi="Times New Roman" w:cs="Times New Roman"/>
          <w:sz w:val="24"/>
          <w:szCs w:val="24"/>
          <w:lang w:eastAsia="pl-PL"/>
        </w:rPr>
        <w:t xml:space="preserve"> </w:t>
      </w:r>
      <w:proofErr w:type="spellStart"/>
      <w:r w:rsidR="001D78EF" w:rsidRPr="001D78EF">
        <w:rPr>
          <w:rFonts w:ascii="Times New Roman" w:hAnsi="Times New Roman" w:cs="Times New Roman"/>
          <w:color w:val="0070C0"/>
          <w:shd w:val="clear" w:color="auto" w:fill="FFFFFF"/>
        </w:rPr>
        <w:t>spunbond</w:t>
      </w:r>
      <w:proofErr w:type="spellEnd"/>
      <w:r w:rsidR="001D78EF">
        <w:rPr>
          <w:rFonts w:ascii="Times New Roman" w:hAnsi="Times New Roman" w:cs="Times New Roman"/>
          <w:color w:val="0070C0"/>
          <w:shd w:val="clear" w:color="auto" w:fill="FFFFFF"/>
        </w:rPr>
        <w:t xml:space="preserve"> o gramaturze minimum 35 g m2</w:t>
      </w:r>
      <w:r w:rsidRPr="00B801BF">
        <w:rPr>
          <w:rFonts w:ascii="Times New Roman" w:hAnsi="Times New Roman" w:cs="Times New Roman"/>
          <w:color w:val="0070C0"/>
          <w:shd w:val="clear" w:color="auto" w:fill="FFFFFF"/>
        </w:rPr>
        <w:t>.</w:t>
      </w:r>
    </w:p>
    <w:p w14:paraId="5F78DC50" w14:textId="77777777" w:rsidR="00B801BF" w:rsidRPr="00B801BF" w:rsidRDefault="00B801BF" w:rsidP="00B801BF">
      <w:pPr>
        <w:shd w:val="clear" w:color="auto" w:fill="FFFFFF"/>
        <w:spacing w:after="0" w:line="240" w:lineRule="auto"/>
        <w:rPr>
          <w:rFonts w:ascii="Times New Roman" w:hAnsi="Times New Roman" w:cs="Times New Roman"/>
          <w:color w:val="0070C0"/>
          <w:shd w:val="clear" w:color="auto" w:fill="FFFFFF"/>
        </w:rPr>
      </w:pPr>
    </w:p>
    <w:p w14:paraId="7DB872D7" w14:textId="378CF320" w:rsidR="006F542B" w:rsidRPr="00B47DD3" w:rsidRDefault="006F542B" w:rsidP="00692FF7">
      <w:pPr>
        <w:pStyle w:val="Akapitzlist"/>
        <w:numPr>
          <w:ilvl w:val="0"/>
          <w:numId w:val="1"/>
        </w:numPr>
        <w:shd w:val="clear" w:color="auto" w:fill="FFFFFF"/>
        <w:spacing w:after="0" w:line="240" w:lineRule="auto"/>
        <w:ind w:left="0" w:firstLine="0"/>
        <w:rPr>
          <w:rFonts w:ascii="Times New Roman" w:eastAsia="Times New Roman" w:hAnsi="Times New Roman" w:cs="Times New Roman"/>
          <w:lang w:eastAsia="pl-PL"/>
        </w:rPr>
      </w:pPr>
      <w:r w:rsidRPr="00B47DD3">
        <w:rPr>
          <w:rFonts w:ascii="Times New Roman" w:eastAsia="Times New Roman" w:hAnsi="Times New Roman" w:cs="Times New Roman"/>
          <w:lang w:eastAsia="pl-PL"/>
        </w:rPr>
        <w:t xml:space="preserve">Zadanie 5 </w:t>
      </w:r>
      <w:proofErr w:type="spellStart"/>
      <w:r w:rsidRPr="00B47DD3">
        <w:rPr>
          <w:rFonts w:ascii="Times New Roman" w:eastAsia="Times New Roman" w:hAnsi="Times New Roman" w:cs="Times New Roman"/>
          <w:lang w:eastAsia="pl-PL"/>
        </w:rPr>
        <w:t>poz</w:t>
      </w:r>
      <w:proofErr w:type="spellEnd"/>
      <w:r w:rsidRPr="00B47DD3">
        <w:rPr>
          <w:rFonts w:ascii="Times New Roman" w:eastAsia="Times New Roman" w:hAnsi="Times New Roman" w:cs="Times New Roman"/>
          <w:lang w:eastAsia="pl-PL"/>
        </w:rPr>
        <w:t xml:space="preserve"> 1</w:t>
      </w:r>
    </w:p>
    <w:p w14:paraId="611D2E48" w14:textId="77777777" w:rsidR="00957039" w:rsidRDefault="006F542B" w:rsidP="006F542B">
      <w:pPr>
        <w:shd w:val="clear" w:color="auto" w:fill="FFFFFF"/>
        <w:spacing w:after="0" w:line="240" w:lineRule="auto"/>
        <w:rPr>
          <w:rFonts w:ascii="Times New Roman" w:eastAsia="Times New Roman" w:hAnsi="Times New Roman" w:cs="Times New Roman"/>
          <w:lang w:eastAsia="pl-PL"/>
        </w:rPr>
      </w:pPr>
      <w:r w:rsidRPr="006F542B">
        <w:rPr>
          <w:rFonts w:ascii="Times New Roman" w:eastAsia="Times New Roman" w:hAnsi="Times New Roman" w:cs="Times New Roman"/>
          <w:lang w:eastAsia="pl-PL"/>
        </w:rPr>
        <w:t xml:space="preserve">Prosimy o dopuszczenie do oceny preparat na bazie 70g alkoholu etylowego i 2g </w:t>
      </w:r>
      <w:proofErr w:type="spellStart"/>
      <w:r w:rsidRPr="006F542B">
        <w:rPr>
          <w:rFonts w:ascii="Times New Roman" w:eastAsia="Times New Roman" w:hAnsi="Times New Roman" w:cs="Times New Roman"/>
          <w:lang w:eastAsia="pl-PL"/>
        </w:rPr>
        <w:t>glukonianiu</w:t>
      </w:r>
      <w:proofErr w:type="spellEnd"/>
      <w:r w:rsidRPr="006F542B">
        <w:rPr>
          <w:rFonts w:ascii="Times New Roman" w:eastAsia="Times New Roman" w:hAnsi="Times New Roman" w:cs="Times New Roman"/>
          <w:lang w:eastAsia="pl-PL"/>
        </w:rPr>
        <w:t xml:space="preserve"> </w:t>
      </w:r>
      <w:proofErr w:type="spellStart"/>
      <w:r w:rsidRPr="006F542B">
        <w:rPr>
          <w:rFonts w:ascii="Times New Roman" w:eastAsia="Times New Roman" w:hAnsi="Times New Roman" w:cs="Times New Roman"/>
          <w:lang w:eastAsia="pl-PL"/>
        </w:rPr>
        <w:t>chloreksydyny</w:t>
      </w:r>
      <w:proofErr w:type="spellEnd"/>
      <w:r w:rsidRPr="006F542B">
        <w:rPr>
          <w:rFonts w:ascii="Times New Roman" w:eastAsia="Times New Roman" w:hAnsi="Times New Roman" w:cs="Times New Roman"/>
          <w:lang w:eastAsia="pl-PL"/>
        </w:rPr>
        <w:t xml:space="preserve"> spełniający pozostałe zapisy SIWZ. Aktualny opis przedmiotu zamówienia został w taki sposób przygotowany, iż tylko jeden dostępny preparat spełnia wymagania co do zwartości alkoholu i </w:t>
      </w:r>
      <w:proofErr w:type="spellStart"/>
      <w:r w:rsidRPr="006F542B">
        <w:rPr>
          <w:rFonts w:ascii="Times New Roman" w:eastAsia="Times New Roman" w:hAnsi="Times New Roman" w:cs="Times New Roman"/>
          <w:lang w:eastAsia="pl-PL"/>
        </w:rPr>
        <w:t>chlorheksydyny</w:t>
      </w:r>
      <w:proofErr w:type="spellEnd"/>
      <w:r w:rsidRPr="006F542B">
        <w:rPr>
          <w:rFonts w:ascii="Times New Roman" w:eastAsia="Times New Roman" w:hAnsi="Times New Roman" w:cs="Times New Roman"/>
          <w:lang w:eastAsia="pl-PL"/>
        </w:rPr>
        <w:t>. Natomiast zgodnie z prawem Zamawiający wskazując nazwę własną opisywanego przedmiotu zamówienia (bądź wskazując na parametry spełniane wyłącznie przez jedną markę) zamawiający bezwzględnie i w każdym przypadku zobowiązany jest dopuścić składanie ofert równoważnych. Dopuszczenie rozwiązań równoważnych nie może być jedynie iluzoryczne i pozorne. Zamawiający powinien określić kryteria równoważności, w celu umożliwienia wykonawcom złożenia ważnej oferty oraz zachowania zasady równego traktowania wykonawców i uczciwej konkurencji. W związku z tym Zamawiający opisując przedmiot zamówienia na podstawie art. </w:t>
      </w:r>
      <w:r w:rsidRPr="006F542B">
        <w:rPr>
          <w:rFonts w:ascii="Times New Roman" w:eastAsia="Times New Roman" w:hAnsi="Times New Roman" w:cs="Times New Roman"/>
          <w:lang w:eastAsia="pl-PL"/>
        </w:rPr>
        <w:br/>
        <w:t>29 ust. 3 ustawy PZP, powinien sprecyzować zakres minimalnych parametrów równoważności produktów, w oparciu o które dokona oceny spełnienia wymagań </w:t>
      </w:r>
      <w:r w:rsidRPr="006F542B">
        <w:rPr>
          <w:rFonts w:ascii="Times New Roman" w:eastAsia="Times New Roman" w:hAnsi="Times New Roman" w:cs="Times New Roman"/>
          <w:lang w:eastAsia="pl-PL"/>
        </w:rPr>
        <w:br/>
        <w:t>określonych w Specyfikacji Istotnych Warunków Zamówienia - powinny być podane w sposób przejrzysty, dokładny i transparentny. Jak wskazuje Krajowa </w:t>
      </w:r>
      <w:r w:rsidRPr="006F542B">
        <w:rPr>
          <w:rFonts w:ascii="Times New Roman" w:eastAsia="Times New Roman" w:hAnsi="Times New Roman" w:cs="Times New Roman"/>
          <w:lang w:eastAsia="pl-PL"/>
        </w:rPr>
        <w:br/>
        <w:t>Izba Odwoławcza, brak podania minimalnych wymagań w zakresie równoważności produktów, przy jednoczesnym wskazaniu konkretnego produktu, stanowi </w:t>
      </w:r>
      <w:r w:rsidRPr="006F542B">
        <w:rPr>
          <w:rFonts w:ascii="Times New Roman" w:eastAsia="Times New Roman" w:hAnsi="Times New Roman" w:cs="Times New Roman"/>
          <w:lang w:eastAsia="pl-PL"/>
        </w:rPr>
        <w:br/>
        <w:t>naruszenie dyspozycji art. 29 ust 3 ustawy PZP i równego dostępu do zamówienia publicznego (sygn. Akt: KIO 483/11).</w:t>
      </w:r>
    </w:p>
    <w:p w14:paraId="6C0CFACB" w14:textId="65696D5C" w:rsidR="00957039" w:rsidRDefault="00957039" w:rsidP="00957039">
      <w:pPr>
        <w:pStyle w:val="Akapitzlist"/>
        <w:shd w:val="clear" w:color="auto" w:fill="FFFFFF"/>
        <w:spacing w:after="0" w:line="240" w:lineRule="auto"/>
        <w:ind w:left="0"/>
        <w:rPr>
          <w:rFonts w:ascii="Times New Roman" w:hAnsi="Times New Roman" w:cs="Times New Roman"/>
          <w:color w:val="0070C0"/>
          <w:shd w:val="clear" w:color="auto" w:fill="FFFFFF"/>
        </w:rPr>
      </w:pPr>
      <w:bookmarkStart w:id="3" w:name="_Hlk70667876"/>
      <w:r w:rsidRPr="00911B0C">
        <w:rPr>
          <w:rFonts w:ascii="Times New Roman" w:hAnsi="Times New Roman" w:cs="Times New Roman"/>
          <w:color w:val="0070C0"/>
          <w:shd w:val="clear" w:color="auto" w:fill="FFFFFF"/>
        </w:rPr>
        <w:t xml:space="preserve">Odpowiedź Zamawiającego: </w:t>
      </w:r>
      <w:r>
        <w:rPr>
          <w:rFonts w:ascii="Times New Roman" w:hAnsi="Times New Roman" w:cs="Times New Roman"/>
          <w:color w:val="0070C0"/>
          <w:shd w:val="clear" w:color="auto" w:fill="FFFFFF"/>
        </w:rPr>
        <w:t xml:space="preserve">dopuszczamy. </w:t>
      </w:r>
    </w:p>
    <w:bookmarkEnd w:id="3"/>
    <w:p w14:paraId="281AAAA0" w14:textId="45BC837C" w:rsidR="006F542B" w:rsidRPr="006F542B" w:rsidRDefault="006F542B" w:rsidP="006F542B">
      <w:pPr>
        <w:shd w:val="clear" w:color="auto" w:fill="FFFFFF"/>
        <w:spacing w:after="0" w:line="240" w:lineRule="auto"/>
        <w:rPr>
          <w:rFonts w:ascii="Times New Roman" w:eastAsia="Times New Roman" w:hAnsi="Times New Roman" w:cs="Times New Roman"/>
          <w:lang w:eastAsia="pl-PL"/>
        </w:rPr>
      </w:pPr>
      <w:r w:rsidRPr="006F542B">
        <w:rPr>
          <w:rFonts w:ascii="Times New Roman" w:eastAsia="Times New Roman" w:hAnsi="Times New Roman" w:cs="Times New Roman"/>
          <w:lang w:eastAsia="pl-PL"/>
        </w:rPr>
        <w:br/>
      </w:r>
      <w:r w:rsidR="00692FF7" w:rsidRPr="00B47DD3">
        <w:rPr>
          <w:rFonts w:ascii="Times New Roman" w:eastAsia="Times New Roman" w:hAnsi="Times New Roman" w:cs="Times New Roman"/>
          <w:lang w:eastAsia="pl-PL"/>
        </w:rPr>
        <w:t xml:space="preserve">6. </w:t>
      </w:r>
      <w:r w:rsidRPr="006F542B">
        <w:rPr>
          <w:rFonts w:ascii="Times New Roman" w:eastAsia="Times New Roman" w:hAnsi="Times New Roman" w:cs="Times New Roman"/>
          <w:lang w:eastAsia="pl-PL"/>
        </w:rPr>
        <w:t xml:space="preserve">Zadanie 5 </w:t>
      </w:r>
      <w:proofErr w:type="spellStart"/>
      <w:r w:rsidRPr="006F542B">
        <w:rPr>
          <w:rFonts w:ascii="Times New Roman" w:eastAsia="Times New Roman" w:hAnsi="Times New Roman" w:cs="Times New Roman"/>
          <w:lang w:eastAsia="pl-PL"/>
        </w:rPr>
        <w:t>poz</w:t>
      </w:r>
      <w:proofErr w:type="spellEnd"/>
      <w:r w:rsidRPr="006F542B">
        <w:rPr>
          <w:rFonts w:ascii="Times New Roman" w:eastAsia="Times New Roman" w:hAnsi="Times New Roman" w:cs="Times New Roman"/>
          <w:lang w:eastAsia="pl-PL"/>
        </w:rPr>
        <w:t xml:space="preserve"> 2</w:t>
      </w:r>
    </w:p>
    <w:p w14:paraId="2210942B" w14:textId="77777777" w:rsidR="006F542B" w:rsidRPr="006F542B" w:rsidRDefault="006F542B" w:rsidP="006F542B">
      <w:pPr>
        <w:shd w:val="clear" w:color="auto" w:fill="FFFFFF"/>
        <w:spacing w:after="0" w:line="240" w:lineRule="auto"/>
        <w:rPr>
          <w:rFonts w:ascii="Times New Roman" w:eastAsia="Times New Roman" w:hAnsi="Times New Roman" w:cs="Times New Roman"/>
          <w:lang w:eastAsia="pl-PL"/>
        </w:rPr>
      </w:pPr>
      <w:r w:rsidRPr="006F542B">
        <w:rPr>
          <w:rFonts w:ascii="Times New Roman" w:eastAsia="Times New Roman" w:hAnsi="Times New Roman" w:cs="Times New Roman"/>
          <w:lang w:eastAsia="pl-PL"/>
        </w:rPr>
        <w:t xml:space="preserve">Prosimy o dopuszczenie do oceny preparatu spełniającego wszystkie zapisy SIWZ wykazującego znacznie szersze spektrum </w:t>
      </w:r>
      <w:proofErr w:type="spellStart"/>
      <w:r w:rsidRPr="006F542B">
        <w:rPr>
          <w:rFonts w:ascii="Times New Roman" w:eastAsia="Times New Roman" w:hAnsi="Times New Roman" w:cs="Times New Roman"/>
          <w:lang w:eastAsia="pl-PL"/>
        </w:rPr>
        <w:t>mikrobójcze</w:t>
      </w:r>
      <w:proofErr w:type="spellEnd"/>
      <w:r w:rsidRPr="006F542B">
        <w:rPr>
          <w:rFonts w:ascii="Times New Roman" w:eastAsia="Times New Roman" w:hAnsi="Times New Roman" w:cs="Times New Roman"/>
          <w:lang w:eastAsia="pl-PL"/>
        </w:rPr>
        <w:t xml:space="preserve"> wobec bakterii (w tym MRSA i VRE), grzybów, pełne </w:t>
      </w:r>
      <w:proofErr w:type="spellStart"/>
      <w:r w:rsidRPr="006F542B">
        <w:rPr>
          <w:rFonts w:ascii="Times New Roman" w:eastAsia="Times New Roman" w:hAnsi="Times New Roman" w:cs="Times New Roman"/>
          <w:lang w:eastAsia="pl-PL"/>
        </w:rPr>
        <w:lastRenderedPageBreak/>
        <w:t>prątkobójcze</w:t>
      </w:r>
      <w:proofErr w:type="spellEnd"/>
      <w:r w:rsidRPr="006F542B">
        <w:rPr>
          <w:rFonts w:ascii="Times New Roman" w:eastAsia="Times New Roman" w:hAnsi="Times New Roman" w:cs="Times New Roman"/>
          <w:lang w:eastAsia="pl-PL"/>
        </w:rPr>
        <w:t xml:space="preserve"> (w tym prątki gruźlicy), </w:t>
      </w:r>
      <w:proofErr w:type="spellStart"/>
      <w:r w:rsidRPr="006F542B">
        <w:rPr>
          <w:rFonts w:ascii="Times New Roman" w:eastAsia="Times New Roman" w:hAnsi="Times New Roman" w:cs="Times New Roman"/>
          <w:lang w:eastAsia="pl-PL"/>
        </w:rPr>
        <w:t>wirusobócze</w:t>
      </w:r>
      <w:proofErr w:type="spellEnd"/>
      <w:r w:rsidRPr="006F542B">
        <w:rPr>
          <w:rFonts w:ascii="Times New Roman" w:eastAsia="Times New Roman" w:hAnsi="Times New Roman" w:cs="Times New Roman"/>
          <w:lang w:eastAsia="pl-PL"/>
        </w:rPr>
        <w:t xml:space="preserve"> (w tym HIV, HBV, HCV, </w:t>
      </w:r>
      <w:proofErr w:type="spellStart"/>
      <w:r w:rsidRPr="006F542B">
        <w:rPr>
          <w:rFonts w:ascii="Times New Roman" w:eastAsia="Times New Roman" w:hAnsi="Times New Roman" w:cs="Times New Roman"/>
          <w:lang w:eastAsia="pl-PL"/>
        </w:rPr>
        <w:t>Corona</w:t>
      </w:r>
      <w:proofErr w:type="spellEnd"/>
      <w:r w:rsidRPr="006F542B">
        <w:rPr>
          <w:rFonts w:ascii="Times New Roman" w:eastAsia="Times New Roman" w:hAnsi="Times New Roman" w:cs="Times New Roman"/>
          <w:lang w:eastAsia="pl-PL"/>
        </w:rPr>
        <w:t xml:space="preserve">, Covid-19, </w:t>
      </w:r>
      <w:proofErr w:type="spellStart"/>
      <w:r w:rsidRPr="006F542B">
        <w:rPr>
          <w:rFonts w:ascii="Times New Roman" w:eastAsia="Times New Roman" w:hAnsi="Times New Roman" w:cs="Times New Roman"/>
          <w:lang w:eastAsia="pl-PL"/>
        </w:rPr>
        <w:t>Vaccinia</w:t>
      </w:r>
      <w:proofErr w:type="spellEnd"/>
      <w:r w:rsidRPr="006F542B">
        <w:rPr>
          <w:rFonts w:ascii="Times New Roman" w:eastAsia="Times New Roman" w:hAnsi="Times New Roman" w:cs="Times New Roman"/>
          <w:lang w:eastAsia="pl-PL"/>
        </w:rPr>
        <w:t xml:space="preserve">, Rota, Noro, </w:t>
      </w:r>
      <w:proofErr w:type="spellStart"/>
      <w:r w:rsidRPr="006F542B">
        <w:rPr>
          <w:rFonts w:ascii="Times New Roman" w:eastAsia="Times New Roman" w:hAnsi="Times New Roman" w:cs="Times New Roman"/>
          <w:lang w:eastAsia="pl-PL"/>
        </w:rPr>
        <w:t>Adeno</w:t>
      </w:r>
      <w:proofErr w:type="spellEnd"/>
      <w:r w:rsidRPr="006F542B">
        <w:rPr>
          <w:rFonts w:ascii="Times New Roman" w:eastAsia="Times New Roman" w:hAnsi="Times New Roman" w:cs="Times New Roman"/>
          <w:lang w:eastAsia="pl-PL"/>
        </w:rPr>
        <w:t>) w czasie 30 sekund.</w:t>
      </w:r>
    </w:p>
    <w:p w14:paraId="31E7B47C" w14:textId="2103C9F9" w:rsidR="00957039" w:rsidRDefault="00957039" w:rsidP="00957039">
      <w:pPr>
        <w:pStyle w:val="Akapitzlist"/>
        <w:shd w:val="clear" w:color="auto" w:fill="FFFFFF"/>
        <w:spacing w:after="0" w:line="240" w:lineRule="auto"/>
        <w:ind w:left="0"/>
        <w:rPr>
          <w:rFonts w:ascii="Times New Roman" w:hAnsi="Times New Roman" w:cs="Times New Roman"/>
          <w:color w:val="0070C0"/>
          <w:shd w:val="clear" w:color="auto" w:fill="FFFFFF"/>
        </w:rPr>
      </w:pPr>
      <w:r w:rsidRPr="00911B0C">
        <w:rPr>
          <w:rFonts w:ascii="Times New Roman" w:hAnsi="Times New Roman" w:cs="Times New Roman"/>
          <w:color w:val="0070C0"/>
          <w:shd w:val="clear" w:color="auto" w:fill="FFFFFF"/>
        </w:rPr>
        <w:t xml:space="preserve">Odpowiedź Zamawiającego: </w:t>
      </w:r>
      <w:r>
        <w:rPr>
          <w:rFonts w:ascii="Times New Roman" w:hAnsi="Times New Roman" w:cs="Times New Roman"/>
          <w:color w:val="0070C0"/>
          <w:shd w:val="clear" w:color="auto" w:fill="FFFFFF"/>
        </w:rPr>
        <w:t xml:space="preserve">dopuszczamy. </w:t>
      </w:r>
    </w:p>
    <w:p w14:paraId="29680F87" w14:textId="77777777" w:rsidR="00957039" w:rsidRDefault="00957039" w:rsidP="00957039">
      <w:pPr>
        <w:pStyle w:val="Akapitzlist"/>
        <w:shd w:val="clear" w:color="auto" w:fill="FFFFFF"/>
        <w:spacing w:after="0" w:line="240" w:lineRule="auto"/>
        <w:ind w:left="0"/>
        <w:rPr>
          <w:rFonts w:ascii="Times New Roman" w:hAnsi="Times New Roman" w:cs="Times New Roman"/>
          <w:color w:val="0070C0"/>
          <w:shd w:val="clear" w:color="auto" w:fill="FFFFFF"/>
        </w:rPr>
      </w:pPr>
    </w:p>
    <w:p w14:paraId="3A44358A" w14:textId="4FF4B7B7" w:rsidR="00692FF7" w:rsidRPr="00B47DD3" w:rsidRDefault="00692FF7" w:rsidP="00692FF7">
      <w:pPr>
        <w:shd w:val="clear" w:color="auto" w:fill="FFFFFF"/>
        <w:spacing w:after="0" w:line="240" w:lineRule="auto"/>
        <w:rPr>
          <w:rFonts w:ascii="Times New Roman" w:eastAsia="Times New Roman" w:hAnsi="Times New Roman" w:cs="Times New Roman"/>
          <w:lang w:eastAsia="pl-PL"/>
        </w:rPr>
      </w:pPr>
      <w:r w:rsidRPr="00B47DD3">
        <w:rPr>
          <w:rFonts w:ascii="Times New Roman" w:eastAsia="Times New Roman" w:hAnsi="Times New Roman" w:cs="Times New Roman"/>
          <w:lang w:eastAsia="pl-PL"/>
        </w:rPr>
        <w:t>7. Zgodnie z procedurą wprowadzania wyrobów medycznych do obrotu i użytkowania. Dla wyrobów medycznych I klasy ryzyka (niesterylnych i bez funkcji pomiarowej) – wytwórca samodzielnie przeprowadza ocenę zgodności, wystawia deklarację zgodności i oznakowuje swój wyrób znakiem CE. Z kolei Certyfikat CE, dotyczy wyrobów medycznych, w których ocenie zgodności brała udział jednostka notyfikowana - najczęściej wystawiany jest dla wyrobów medycznych II, III klasy ryzyka.</w:t>
      </w:r>
    </w:p>
    <w:p w14:paraId="65C6D123" w14:textId="77777777" w:rsidR="00692FF7" w:rsidRPr="00692FF7" w:rsidRDefault="00692FF7" w:rsidP="00692FF7">
      <w:pPr>
        <w:shd w:val="clear" w:color="auto" w:fill="FFFFFF"/>
        <w:spacing w:after="0" w:line="240" w:lineRule="auto"/>
        <w:rPr>
          <w:rFonts w:ascii="Times New Roman" w:eastAsia="Times New Roman" w:hAnsi="Times New Roman" w:cs="Times New Roman"/>
          <w:lang w:eastAsia="pl-PL"/>
        </w:rPr>
      </w:pPr>
      <w:r w:rsidRPr="00692FF7">
        <w:rPr>
          <w:rFonts w:ascii="Times New Roman" w:eastAsia="Times New Roman" w:hAnsi="Times New Roman" w:cs="Times New Roman"/>
          <w:lang w:eastAsia="pl-PL"/>
        </w:rPr>
        <w:t>Nasze maseczki medyczne posiadają dopuszczenie CE (wytwórca samodzielnie przeprowadził ocenę zgodności, wystawił deklarację zgodności i oznakował wyrób znakiem CE), posiadamy Certyfikat na Gwarancję jakości produkcji wyrobów medycznych wydany przez Jednostkę notyfikowaną, który potwierdza spełnienie dyrektywy 93/42/EEC oraz badania na zgodność z normą EN 14683:2019.</w:t>
      </w:r>
    </w:p>
    <w:p w14:paraId="17521C09" w14:textId="77777777" w:rsidR="00692FF7" w:rsidRPr="00692FF7" w:rsidRDefault="00692FF7" w:rsidP="00692FF7">
      <w:pPr>
        <w:shd w:val="clear" w:color="auto" w:fill="FFFFFF"/>
        <w:spacing w:after="0" w:line="240" w:lineRule="auto"/>
        <w:rPr>
          <w:rFonts w:ascii="Times New Roman" w:eastAsia="Times New Roman" w:hAnsi="Times New Roman" w:cs="Times New Roman"/>
          <w:lang w:eastAsia="pl-PL"/>
        </w:rPr>
      </w:pPr>
      <w:r w:rsidRPr="00692FF7">
        <w:rPr>
          <w:rFonts w:ascii="Times New Roman" w:eastAsia="Times New Roman" w:hAnsi="Times New Roman" w:cs="Times New Roman"/>
          <w:lang w:eastAsia="pl-PL"/>
        </w:rPr>
        <w:t>Zwracamy się z prośbą o odstąpienie od wymogu posiadania Certyfikatu CE, który widnieje w opisie produktu, gdyż w świetle obowiązujących przepisów dla wyrobów medycznych I klasy ryzyka nie ma obowiązku przeprowadzania oceny zgodności przy udziale Jednostki notyfikowanej, a tylko ona może wydać Certyfikat CE.</w:t>
      </w:r>
    </w:p>
    <w:p w14:paraId="18287F1E" w14:textId="22AB9DA6" w:rsidR="00957039" w:rsidRDefault="00957039" w:rsidP="00957039">
      <w:pPr>
        <w:pStyle w:val="Akapitzlist"/>
        <w:shd w:val="clear" w:color="auto" w:fill="FFFFFF"/>
        <w:spacing w:after="0" w:line="240" w:lineRule="auto"/>
        <w:ind w:left="0"/>
        <w:rPr>
          <w:rFonts w:ascii="Times New Roman" w:hAnsi="Times New Roman" w:cs="Times New Roman"/>
          <w:color w:val="0070C0"/>
          <w:shd w:val="clear" w:color="auto" w:fill="FFFFFF"/>
        </w:rPr>
      </w:pPr>
      <w:r w:rsidRPr="00911B0C">
        <w:rPr>
          <w:rFonts w:ascii="Times New Roman" w:hAnsi="Times New Roman" w:cs="Times New Roman"/>
          <w:color w:val="0070C0"/>
          <w:shd w:val="clear" w:color="auto" w:fill="FFFFFF"/>
        </w:rPr>
        <w:t xml:space="preserve">Odpowiedź Zamawiającego: </w:t>
      </w:r>
      <w:r>
        <w:rPr>
          <w:rFonts w:ascii="Times New Roman" w:hAnsi="Times New Roman" w:cs="Times New Roman"/>
          <w:color w:val="0070C0"/>
          <w:shd w:val="clear" w:color="auto" w:fill="FFFFFF"/>
        </w:rPr>
        <w:t>dopuszczamy</w:t>
      </w:r>
      <w:r>
        <w:rPr>
          <w:rFonts w:ascii="Times New Roman" w:hAnsi="Times New Roman" w:cs="Times New Roman"/>
          <w:color w:val="0070C0"/>
          <w:shd w:val="clear" w:color="auto" w:fill="FFFFFF"/>
        </w:rPr>
        <w:t xml:space="preserve"> </w:t>
      </w:r>
      <w:r w:rsidR="00A06C77">
        <w:rPr>
          <w:rFonts w:ascii="Times New Roman" w:hAnsi="Times New Roman" w:cs="Times New Roman"/>
          <w:color w:val="0070C0"/>
          <w:shd w:val="clear" w:color="auto" w:fill="FFFFFF"/>
        </w:rPr>
        <w:t xml:space="preserve">maseczki </w:t>
      </w:r>
      <w:r>
        <w:rPr>
          <w:rFonts w:ascii="Times New Roman" w:hAnsi="Times New Roman" w:cs="Times New Roman"/>
          <w:color w:val="0070C0"/>
          <w:shd w:val="clear" w:color="auto" w:fill="FFFFFF"/>
        </w:rPr>
        <w:t xml:space="preserve">bez złożenia certyfikatu CE, wymagany będzie inny dokument równoważny </w:t>
      </w:r>
      <w:r>
        <w:rPr>
          <w:rFonts w:ascii="Times New Roman" w:hAnsi="Times New Roman" w:cs="Times New Roman"/>
          <w:color w:val="0070C0"/>
          <w:shd w:val="clear" w:color="auto" w:fill="FFFFFF"/>
        </w:rPr>
        <w:t xml:space="preserve"> </w:t>
      </w:r>
      <w:r>
        <w:rPr>
          <w:rFonts w:ascii="Times New Roman" w:hAnsi="Times New Roman" w:cs="Times New Roman"/>
          <w:color w:val="0070C0"/>
          <w:shd w:val="clear" w:color="auto" w:fill="FFFFFF"/>
        </w:rPr>
        <w:t xml:space="preserve">np. deklaracja zgodności, świadectwo dopuszczenia itp. </w:t>
      </w:r>
    </w:p>
    <w:p w14:paraId="3F5AD2D0" w14:textId="7405336D" w:rsidR="00692FF7" w:rsidRPr="00692FF7" w:rsidRDefault="00692FF7" w:rsidP="00692FF7">
      <w:pPr>
        <w:shd w:val="clear" w:color="auto" w:fill="FFFFFF"/>
        <w:spacing w:before="100" w:beforeAutospacing="1" w:after="100" w:afterAutospacing="1" w:line="240" w:lineRule="auto"/>
        <w:rPr>
          <w:rFonts w:ascii="Times New Roman" w:eastAsia="Times New Roman" w:hAnsi="Times New Roman" w:cs="Times New Roman"/>
          <w:lang w:eastAsia="pl-PL"/>
        </w:rPr>
      </w:pPr>
      <w:r w:rsidRPr="00B47DD3">
        <w:rPr>
          <w:rFonts w:ascii="Times New Roman" w:eastAsia="Times New Roman" w:hAnsi="Times New Roman" w:cs="Times New Roman"/>
          <w:lang w:eastAsia="pl-PL"/>
        </w:rPr>
        <w:t xml:space="preserve">8. </w:t>
      </w:r>
      <w:r w:rsidR="00957039">
        <w:rPr>
          <w:rFonts w:ascii="Times New Roman" w:eastAsia="Times New Roman" w:hAnsi="Times New Roman" w:cs="Times New Roman"/>
          <w:lang w:eastAsia="pl-PL"/>
        </w:rPr>
        <w:t>z</w:t>
      </w:r>
      <w:r w:rsidRPr="00692FF7">
        <w:rPr>
          <w:rFonts w:ascii="Times New Roman" w:eastAsia="Times New Roman" w:hAnsi="Times New Roman" w:cs="Times New Roman"/>
          <w:lang w:eastAsia="pl-PL"/>
        </w:rPr>
        <w:t>adanie 3,</w:t>
      </w:r>
    </w:p>
    <w:p w14:paraId="1A565061" w14:textId="0692DCBB" w:rsidR="00692FF7" w:rsidRDefault="00692FF7" w:rsidP="00692FF7">
      <w:pPr>
        <w:shd w:val="clear" w:color="auto" w:fill="FFFFFF"/>
        <w:spacing w:after="0" w:line="240" w:lineRule="auto"/>
        <w:jc w:val="both"/>
        <w:rPr>
          <w:rFonts w:ascii="Times New Roman" w:eastAsia="Times New Roman" w:hAnsi="Times New Roman" w:cs="Times New Roman"/>
          <w:lang w:eastAsia="pl-PL"/>
        </w:rPr>
      </w:pPr>
      <w:r w:rsidRPr="00692FF7">
        <w:rPr>
          <w:rFonts w:ascii="Times New Roman" w:eastAsia="Times New Roman" w:hAnsi="Times New Roman" w:cs="Times New Roman"/>
          <w:lang w:eastAsia="pl-PL"/>
        </w:rPr>
        <w:t>Czy zamawiający dopuści kombinezon jednorazowy ochrony typu 5/6, klasa III, spełniający wymagania normy EN 14126, zabezpieczający przed zagrożeniem biologicznym, posiadający: kaptur zintegrowany z kombinezonem, zamek błyskawiczny biała guma i taśma dwustronna, przy zakończeniu rękawa i nogawki elastyczna gumka, elastyczny pas z tyłu, włóknina laminowana o gramaturze 60 g/m2; spełniający normy EN ISO 13688:2013, EN ISO 13982-1:2004/A1:2010, EN 13034:2005/A1:2009; EN ISO 14126, w rozmiarze M, L, XL, XXL ??</w:t>
      </w:r>
    </w:p>
    <w:p w14:paraId="4D28D619" w14:textId="0E289546" w:rsidR="00957039" w:rsidRDefault="00957039" w:rsidP="00957039">
      <w:pPr>
        <w:pStyle w:val="Akapitzlist"/>
        <w:shd w:val="clear" w:color="auto" w:fill="FFFFFF"/>
        <w:spacing w:after="0" w:line="240" w:lineRule="auto"/>
        <w:ind w:left="0"/>
        <w:rPr>
          <w:rFonts w:ascii="Times New Roman" w:hAnsi="Times New Roman" w:cs="Times New Roman"/>
          <w:color w:val="0070C0"/>
          <w:shd w:val="clear" w:color="auto" w:fill="FFFFFF"/>
        </w:rPr>
      </w:pPr>
      <w:r w:rsidRPr="00911B0C">
        <w:rPr>
          <w:rFonts w:ascii="Times New Roman" w:hAnsi="Times New Roman" w:cs="Times New Roman"/>
          <w:color w:val="0070C0"/>
          <w:shd w:val="clear" w:color="auto" w:fill="FFFFFF"/>
        </w:rPr>
        <w:t xml:space="preserve">Odpowiedź Zamawiającego: </w:t>
      </w:r>
      <w:r>
        <w:rPr>
          <w:rFonts w:ascii="Times New Roman" w:hAnsi="Times New Roman" w:cs="Times New Roman"/>
          <w:color w:val="0070C0"/>
          <w:shd w:val="clear" w:color="auto" w:fill="FFFFFF"/>
        </w:rPr>
        <w:t xml:space="preserve">Zgodnie z SWZ. </w:t>
      </w:r>
      <w:r>
        <w:rPr>
          <w:rFonts w:ascii="Times New Roman" w:hAnsi="Times New Roman" w:cs="Times New Roman"/>
          <w:color w:val="0070C0"/>
          <w:shd w:val="clear" w:color="auto" w:fill="FFFFFF"/>
        </w:rPr>
        <w:t xml:space="preserve"> </w:t>
      </w:r>
    </w:p>
    <w:p w14:paraId="4B2A966C" w14:textId="77777777" w:rsidR="00957039" w:rsidRPr="00692FF7" w:rsidRDefault="00957039" w:rsidP="00692FF7">
      <w:pPr>
        <w:shd w:val="clear" w:color="auto" w:fill="FFFFFF"/>
        <w:spacing w:after="0" w:line="240" w:lineRule="auto"/>
        <w:jc w:val="both"/>
        <w:rPr>
          <w:rFonts w:ascii="Times New Roman" w:eastAsia="Times New Roman" w:hAnsi="Times New Roman" w:cs="Times New Roman"/>
          <w:lang w:eastAsia="pl-PL"/>
        </w:rPr>
      </w:pPr>
    </w:p>
    <w:p w14:paraId="7C565268" w14:textId="77777777" w:rsidR="00692FF7" w:rsidRPr="00692FF7" w:rsidRDefault="00692FF7" w:rsidP="00692FF7">
      <w:pPr>
        <w:shd w:val="clear" w:color="auto" w:fill="FFFFFF"/>
        <w:spacing w:after="0" w:line="240" w:lineRule="auto"/>
        <w:rPr>
          <w:rFonts w:ascii="Times New Roman" w:eastAsia="Times New Roman" w:hAnsi="Times New Roman" w:cs="Times New Roman"/>
          <w:lang w:eastAsia="pl-PL"/>
        </w:rPr>
      </w:pPr>
    </w:p>
    <w:p w14:paraId="16A45054" w14:textId="0BD88013" w:rsidR="00692FF7" w:rsidRPr="00692FF7" w:rsidRDefault="00692FF7" w:rsidP="00692FF7">
      <w:pPr>
        <w:shd w:val="clear" w:color="auto" w:fill="FFFFFF"/>
        <w:spacing w:after="0" w:line="240" w:lineRule="auto"/>
        <w:rPr>
          <w:rFonts w:ascii="Times New Roman" w:eastAsia="Times New Roman" w:hAnsi="Times New Roman" w:cs="Times New Roman"/>
          <w:lang w:eastAsia="pl-PL"/>
        </w:rPr>
      </w:pPr>
      <w:r w:rsidRPr="00B47DD3">
        <w:rPr>
          <w:rFonts w:ascii="Times New Roman" w:eastAsia="Times New Roman" w:hAnsi="Times New Roman" w:cs="Times New Roman"/>
          <w:lang w:eastAsia="pl-PL"/>
        </w:rPr>
        <w:t xml:space="preserve">9. </w:t>
      </w:r>
      <w:r w:rsidRPr="00692FF7">
        <w:rPr>
          <w:rFonts w:ascii="Times New Roman" w:eastAsia="Times New Roman" w:hAnsi="Times New Roman" w:cs="Times New Roman"/>
          <w:lang w:eastAsia="pl-PL"/>
        </w:rPr>
        <w:t>zadanie 4,</w:t>
      </w:r>
    </w:p>
    <w:p w14:paraId="38AA5366" w14:textId="6362865C" w:rsidR="00692FF7" w:rsidRDefault="00692FF7" w:rsidP="00692FF7">
      <w:pPr>
        <w:numPr>
          <w:ilvl w:val="0"/>
          <w:numId w:val="2"/>
        </w:numPr>
        <w:shd w:val="clear" w:color="auto" w:fill="FFFFFF"/>
        <w:spacing w:after="0" w:line="240" w:lineRule="auto"/>
        <w:ind w:left="0" w:firstLine="0"/>
        <w:jc w:val="both"/>
        <w:rPr>
          <w:rFonts w:ascii="Times New Roman" w:eastAsia="Times New Roman" w:hAnsi="Times New Roman" w:cs="Times New Roman"/>
          <w:lang w:eastAsia="pl-PL"/>
        </w:rPr>
      </w:pPr>
      <w:r w:rsidRPr="00692FF7">
        <w:rPr>
          <w:rFonts w:ascii="Times New Roman" w:eastAsia="Times New Roman" w:hAnsi="Times New Roman" w:cs="Times New Roman"/>
          <w:lang w:eastAsia="pl-PL"/>
        </w:rPr>
        <w:t>Czy zamawiający wymaga  rozmiar uniwersalny?</w:t>
      </w:r>
    </w:p>
    <w:p w14:paraId="6C6740B1" w14:textId="77777777" w:rsidR="00A06C77" w:rsidRPr="00A06C77" w:rsidRDefault="00A06C77" w:rsidP="00A06C77">
      <w:pPr>
        <w:shd w:val="clear" w:color="auto" w:fill="FFFFFF"/>
        <w:spacing w:after="0" w:line="240" w:lineRule="auto"/>
        <w:rPr>
          <w:rFonts w:ascii="Times New Roman" w:hAnsi="Times New Roman" w:cs="Times New Roman"/>
          <w:color w:val="0070C0"/>
          <w:shd w:val="clear" w:color="auto" w:fill="FFFFFF"/>
        </w:rPr>
      </w:pPr>
      <w:r w:rsidRPr="00A06C77">
        <w:rPr>
          <w:rFonts w:ascii="Times New Roman" w:hAnsi="Times New Roman" w:cs="Times New Roman"/>
          <w:color w:val="0070C0"/>
          <w:shd w:val="clear" w:color="auto" w:fill="FFFFFF"/>
        </w:rPr>
        <w:t xml:space="preserve">Odpowiedź Zamawiającego: dopuszczamy. </w:t>
      </w:r>
    </w:p>
    <w:p w14:paraId="794E4253" w14:textId="5D6677AE" w:rsidR="00692FF7" w:rsidRDefault="00692FF7" w:rsidP="00692FF7">
      <w:pPr>
        <w:numPr>
          <w:ilvl w:val="0"/>
          <w:numId w:val="2"/>
        </w:numPr>
        <w:shd w:val="clear" w:color="auto" w:fill="FFFFFF"/>
        <w:spacing w:after="0" w:line="240" w:lineRule="auto"/>
        <w:ind w:left="0" w:firstLine="0"/>
        <w:jc w:val="both"/>
        <w:rPr>
          <w:rFonts w:ascii="Times New Roman" w:eastAsia="Times New Roman" w:hAnsi="Times New Roman" w:cs="Times New Roman"/>
          <w:lang w:eastAsia="pl-PL"/>
        </w:rPr>
      </w:pPr>
      <w:r w:rsidRPr="00692FF7">
        <w:rPr>
          <w:rFonts w:ascii="Times New Roman" w:eastAsia="Times New Roman" w:hAnsi="Times New Roman" w:cs="Times New Roman"/>
          <w:lang w:eastAsia="pl-PL"/>
        </w:rPr>
        <w:t>Czy zamawiający wymaga gramaturę min. 20 g/m2?</w:t>
      </w:r>
    </w:p>
    <w:p w14:paraId="3F0A2787" w14:textId="3F401CB1" w:rsidR="00A06C77" w:rsidRPr="00A06C77" w:rsidRDefault="00A06C77" w:rsidP="00A06C77">
      <w:pPr>
        <w:shd w:val="clear" w:color="auto" w:fill="FFFFFF"/>
        <w:spacing w:after="0" w:line="240" w:lineRule="auto"/>
        <w:rPr>
          <w:rFonts w:ascii="Times New Roman" w:hAnsi="Times New Roman" w:cs="Times New Roman"/>
          <w:color w:val="0070C0"/>
          <w:shd w:val="clear" w:color="auto" w:fill="FFFFFF"/>
        </w:rPr>
      </w:pPr>
      <w:r w:rsidRPr="00A06C77">
        <w:rPr>
          <w:rFonts w:ascii="Times New Roman" w:hAnsi="Times New Roman" w:cs="Times New Roman"/>
          <w:color w:val="0070C0"/>
          <w:shd w:val="clear" w:color="auto" w:fill="FFFFFF"/>
        </w:rPr>
        <w:t xml:space="preserve">Odpowiedź Zamawiającego: </w:t>
      </w:r>
      <w:r>
        <w:rPr>
          <w:rFonts w:ascii="Times New Roman" w:hAnsi="Times New Roman" w:cs="Times New Roman"/>
          <w:color w:val="0070C0"/>
          <w:shd w:val="clear" w:color="auto" w:fill="FFFFFF"/>
        </w:rPr>
        <w:t>wymagamy gramaturę minimum 35 g/m2</w:t>
      </w:r>
      <w:r w:rsidRPr="00A06C77">
        <w:rPr>
          <w:rFonts w:ascii="Times New Roman" w:hAnsi="Times New Roman" w:cs="Times New Roman"/>
          <w:color w:val="0070C0"/>
          <w:shd w:val="clear" w:color="auto" w:fill="FFFFFF"/>
        </w:rPr>
        <w:t xml:space="preserve">. </w:t>
      </w:r>
    </w:p>
    <w:p w14:paraId="4A5354ED" w14:textId="19998519" w:rsidR="00692FF7" w:rsidRDefault="00692FF7" w:rsidP="00692FF7">
      <w:pPr>
        <w:numPr>
          <w:ilvl w:val="0"/>
          <w:numId w:val="2"/>
        </w:numPr>
        <w:shd w:val="clear" w:color="auto" w:fill="FFFFFF"/>
        <w:spacing w:after="0" w:line="240" w:lineRule="auto"/>
        <w:ind w:left="0" w:firstLine="0"/>
        <w:jc w:val="both"/>
        <w:rPr>
          <w:rFonts w:ascii="Times New Roman" w:eastAsia="Times New Roman" w:hAnsi="Times New Roman" w:cs="Times New Roman"/>
          <w:lang w:eastAsia="pl-PL"/>
        </w:rPr>
      </w:pPr>
      <w:r w:rsidRPr="00692FF7">
        <w:rPr>
          <w:rFonts w:ascii="Times New Roman" w:eastAsia="Times New Roman" w:hAnsi="Times New Roman" w:cs="Times New Roman"/>
          <w:lang w:eastAsia="pl-PL"/>
        </w:rPr>
        <w:t>Czy zamawiający dopuści rękaw zakończony elastycznym bawełnianym mankietem?</w:t>
      </w:r>
    </w:p>
    <w:p w14:paraId="3193DEE8" w14:textId="691539FC" w:rsidR="00A06C77" w:rsidRPr="00A06C77" w:rsidRDefault="00A06C77" w:rsidP="00A06C77">
      <w:pPr>
        <w:shd w:val="clear" w:color="auto" w:fill="FFFFFF"/>
        <w:spacing w:after="0" w:line="240" w:lineRule="auto"/>
        <w:rPr>
          <w:rFonts w:ascii="Times New Roman" w:hAnsi="Times New Roman" w:cs="Times New Roman"/>
          <w:color w:val="0070C0"/>
          <w:shd w:val="clear" w:color="auto" w:fill="FFFFFF"/>
        </w:rPr>
      </w:pPr>
      <w:r w:rsidRPr="00A06C77">
        <w:rPr>
          <w:rFonts w:ascii="Times New Roman" w:hAnsi="Times New Roman" w:cs="Times New Roman"/>
          <w:color w:val="0070C0"/>
          <w:shd w:val="clear" w:color="auto" w:fill="FFFFFF"/>
        </w:rPr>
        <w:t xml:space="preserve">Odpowiedź Zamawiającego: dopuszczamy. </w:t>
      </w:r>
    </w:p>
    <w:p w14:paraId="79EDDBCA" w14:textId="09EC2CD5" w:rsidR="00692FF7" w:rsidRDefault="00692FF7" w:rsidP="00692FF7">
      <w:pPr>
        <w:numPr>
          <w:ilvl w:val="0"/>
          <w:numId w:val="2"/>
        </w:numPr>
        <w:shd w:val="clear" w:color="auto" w:fill="FFFFFF"/>
        <w:spacing w:after="0" w:line="240" w:lineRule="auto"/>
        <w:ind w:left="0" w:firstLine="0"/>
        <w:jc w:val="both"/>
        <w:rPr>
          <w:rFonts w:ascii="Times New Roman" w:eastAsia="Times New Roman" w:hAnsi="Times New Roman" w:cs="Times New Roman"/>
          <w:lang w:eastAsia="pl-PL"/>
        </w:rPr>
      </w:pPr>
      <w:r w:rsidRPr="00692FF7">
        <w:rPr>
          <w:rFonts w:ascii="Times New Roman" w:eastAsia="Times New Roman" w:hAnsi="Times New Roman" w:cs="Times New Roman"/>
          <w:lang w:eastAsia="pl-PL"/>
        </w:rPr>
        <w:t>Czy zamawiający dopuści wycenę za najmniejsze opakowanie handlowe 10 szt. z przeliczeniem ilości i zaokrągleniem w górę do pełnych opakowań?</w:t>
      </w:r>
    </w:p>
    <w:p w14:paraId="5CBF8739" w14:textId="77777777" w:rsidR="00A06C77" w:rsidRPr="00A06C77" w:rsidRDefault="00A06C77" w:rsidP="00A06C77">
      <w:pPr>
        <w:shd w:val="clear" w:color="auto" w:fill="FFFFFF"/>
        <w:spacing w:after="0" w:line="240" w:lineRule="auto"/>
        <w:rPr>
          <w:rFonts w:ascii="Times New Roman" w:hAnsi="Times New Roman" w:cs="Times New Roman"/>
          <w:color w:val="0070C0"/>
          <w:shd w:val="clear" w:color="auto" w:fill="FFFFFF"/>
        </w:rPr>
      </w:pPr>
      <w:r w:rsidRPr="00A06C77">
        <w:rPr>
          <w:rFonts w:ascii="Times New Roman" w:hAnsi="Times New Roman" w:cs="Times New Roman"/>
          <w:color w:val="0070C0"/>
          <w:shd w:val="clear" w:color="auto" w:fill="FFFFFF"/>
        </w:rPr>
        <w:t xml:space="preserve">Odpowiedź Zamawiającego: dopuszczamy. </w:t>
      </w:r>
    </w:p>
    <w:p w14:paraId="448093F6" w14:textId="77777777" w:rsidR="00A06C77" w:rsidRPr="00692FF7" w:rsidRDefault="00A06C77" w:rsidP="00A06C77">
      <w:pPr>
        <w:shd w:val="clear" w:color="auto" w:fill="FFFFFF"/>
        <w:spacing w:after="0" w:line="240" w:lineRule="auto"/>
        <w:jc w:val="both"/>
        <w:rPr>
          <w:rFonts w:ascii="Times New Roman" w:eastAsia="Times New Roman" w:hAnsi="Times New Roman" w:cs="Times New Roman"/>
          <w:lang w:eastAsia="pl-PL"/>
        </w:rPr>
      </w:pPr>
    </w:p>
    <w:p w14:paraId="0EFA3CC5" w14:textId="35463909" w:rsidR="00692FF7" w:rsidRPr="00B47DD3" w:rsidRDefault="00692FF7" w:rsidP="006F542B">
      <w:pPr>
        <w:rPr>
          <w:rFonts w:ascii="Times New Roman" w:hAnsi="Times New Roman" w:cs="Times New Roman"/>
        </w:rPr>
      </w:pPr>
    </w:p>
    <w:p w14:paraId="1D49E933" w14:textId="20C95D04" w:rsidR="00692FF7" w:rsidRPr="00A06C77" w:rsidRDefault="00692FF7" w:rsidP="00A06C77">
      <w:pPr>
        <w:pStyle w:val="Akapitzlist"/>
        <w:numPr>
          <w:ilvl w:val="1"/>
          <w:numId w:val="2"/>
        </w:numPr>
        <w:shd w:val="clear" w:color="auto" w:fill="FFFFFF"/>
        <w:spacing w:before="100" w:beforeAutospacing="1" w:after="100" w:afterAutospacing="1" w:line="240" w:lineRule="auto"/>
        <w:rPr>
          <w:rFonts w:ascii="Times New Roman" w:eastAsia="Times New Roman" w:hAnsi="Times New Roman" w:cs="Times New Roman"/>
          <w:lang w:eastAsia="pl-PL"/>
        </w:rPr>
      </w:pPr>
      <w:r w:rsidRPr="00A06C77">
        <w:rPr>
          <w:rFonts w:ascii="Times New Roman" w:eastAsia="Times New Roman" w:hAnsi="Times New Roman" w:cs="Times New Roman"/>
          <w:lang w:eastAsia="pl-PL"/>
        </w:rPr>
        <w:t>Czy mogę złożyć ofertę na pojedyncze pozycje?</w:t>
      </w:r>
    </w:p>
    <w:p w14:paraId="6615BBE9" w14:textId="1C2FD9CF" w:rsidR="00A06C77" w:rsidRPr="00A06C77" w:rsidRDefault="00A06C77" w:rsidP="00A06C77">
      <w:pPr>
        <w:shd w:val="clear" w:color="auto" w:fill="FFFFFF"/>
        <w:spacing w:after="0" w:line="240" w:lineRule="auto"/>
        <w:rPr>
          <w:rFonts w:ascii="Times New Roman" w:hAnsi="Times New Roman" w:cs="Times New Roman"/>
          <w:color w:val="0070C0"/>
          <w:shd w:val="clear" w:color="auto" w:fill="FFFFFF"/>
        </w:rPr>
      </w:pPr>
      <w:r w:rsidRPr="00A06C77">
        <w:rPr>
          <w:rFonts w:ascii="Times New Roman" w:hAnsi="Times New Roman" w:cs="Times New Roman"/>
          <w:color w:val="0070C0"/>
          <w:shd w:val="clear" w:color="auto" w:fill="FFFFFF"/>
        </w:rPr>
        <w:t xml:space="preserve">Odpowiedź Zamawiającego: </w:t>
      </w:r>
      <w:r>
        <w:rPr>
          <w:rFonts w:ascii="Times New Roman" w:hAnsi="Times New Roman" w:cs="Times New Roman"/>
          <w:color w:val="0070C0"/>
          <w:shd w:val="clear" w:color="auto" w:fill="FFFFFF"/>
        </w:rPr>
        <w:t>Zgodnie z SWZ</w:t>
      </w:r>
      <w:r w:rsidRPr="00A06C77">
        <w:rPr>
          <w:rFonts w:ascii="Times New Roman" w:hAnsi="Times New Roman" w:cs="Times New Roman"/>
          <w:color w:val="0070C0"/>
          <w:shd w:val="clear" w:color="auto" w:fill="FFFFFF"/>
        </w:rPr>
        <w:t xml:space="preserve">. </w:t>
      </w:r>
    </w:p>
    <w:p w14:paraId="3783FD61" w14:textId="53E0B8AB" w:rsidR="00692FF7" w:rsidRDefault="00692FF7" w:rsidP="00692FF7">
      <w:pPr>
        <w:pStyle w:val="Akapitzlist"/>
        <w:numPr>
          <w:ilvl w:val="1"/>
          <w:numId w:val="2"/>
        </w:numPr>
        <w:shd w:val="clear" w:color="auto" w:fill="FFFFFF"/>
        <w:spacing w:before="100" w:beforeAutospacing="1" w:after="100" w:afterAutospacing="1" w:line="240" w:lineRule="auto"/>
        <w:ind w:left="0" w:firstLine="0"/>
        <w:rPr>
          <w:rFonts w:ascii="Times New Roman" w:eastAsia="Times New Roman" w:hAnsi="Times New Roman" w:cs="Times New Roman"/>
          <w:lang w:eastAsia="pl-PL"/>
        </w:rPr>
      </w:pPr>
      <w:r w:rsidRPr="00B47DD3">
        <w:rPr>
          <w:rFonts w:ascii="Times New Roman" w:eastAsia="Times New Roman" w:hAnsi="Times New Roman" w:cs="Times New Roman"/>
          <w:lang w:eastAsia="pl-PL"/>
        </w:rPr>
        <w:lastRenderedPageBreak/>
        <w:t>Czy w pozycji 5 – płyn do dezynfekcji rąk – dopuszczają Państwo opakowania np. pół lub 1 litrowe?</w:t>
      </w:r>
    </w:p>
    <w:p w14:paraId="72C3A054" w14:textId="1299BC4F" w:rsidR="00A06C77" w:rsidRPr="00A06C77" w:rsidRDefault="00A06C77" w:rsidP="00A06C77">
      <w:pPr>
        <w:shd w:val="clear" w:color="auto" w:fill="FFFFFF"/>
        <w:spacing w:after="0" w:line="240" w:lineRule="auto"/>
        <w:rPr>
          <w:rFonts w:ascii="Times New Roman" w:hAnsi="Times New Roman" w:cs="Times New Roman"/>
          <w:color w:val="0070C0"/>
          <w:shd w:val="clear" w:color="auto" w:fill="FFFFFF"/>
        </w:rPr>
      </w:pPr>
      <w:r w:rsidRPr="00A06C77">
        <w:rPr>
          <w:rFonts w:ascii="Times New Roman" w:hAnsi="Times New Roman" w:cs="Times New Roman"/>
          <w:color w:val="0070C0"/>
          <w:shd w:val="clear" w:color="auto" w:fill="FFFFFF"/>
        </w:rPr>
        <w:t xml:space="preserve">Odpowiedź Zamawiającego: </w:t>
      </w:r>
      <w:r>
        <w:rPr>
          <w:rFonts w:ascii="Times New Roman" w:hAnsi="Times New Roman" w:cs="Times New Roman"/>
          <w:color w:val="0070C0"/>
          <w:shd w:val="clear" w:color="auto" w:fill="FFFFFF"/>
        </w:rPr>
        <w:t>Zgodnie z SWZ</w:t>
      </w:r>
      <w:r w:rsidRPr="00A06C77">
        <w:rPr>
          <w:rFonts w:ascii="Times New Roman" w:hAnsi="Times New Roman" w:cs="Times New Roman"/>
          <w:color w:val="0070C0"/>
          <w:shd w:val="clear" w:color="auto" w:fill="FFFFFF"/>
        </w:rPr>
        <w:t xml:space="preserve">. </w:t>
      </w:r>
    </w:p>
    <w:p w14:paraId="6F194AD7" w14:textId="77777777" w:rsidR="00846452" w:rsidRPr="00B47DD3" w:rsidRDefault="00846452" w:rsidP="00846452">
      <w:pPr>
        <w:pStyle w:val="Akapitzlist"/>
        <w:shd w:val="clear" w:color="auto" w:fill="FFFFFF"/>
        <w:spacing w:before="100" w:beforeAutospacing="1" w:after="100" w:afterAutospacing="1" w:line="240" w:lineRule="auto"/>
        <w:ind w:left="0"/>
        <w:rPr>
          <w:rFonts w:ascii="Times New Roman" w:eastAsia="Times New Roman" w:hAnsi="Times New Roman" w:cs="Times New Roman"/>
          <w:lang w:eastAsia="pl-PL"/>
        </w:rPr>
      </w:pPr>
    </w:p>
    <w:p w14:paraId="2D9795AE" w14:textId="2ED9ECE1" w:rsidR="001C0CDC" w:rsidRDefault="00A06C77" w:rsidP="00846452">
      <w:pPr>
        <w:pStyle w:val="Akapitzlist"/>
        <w:numPr>
          <w:ilvl w:val="1"/>
          <w:numId w:val="2"/>
        </w:numPr>
        <w:ind w:left="284" w:hanging="284"/>
      </w:pPr>
      <w:r>
        <w:t xml:space="preserve"> </w:t>
      </w:r>
      <w:r w:rsidR="001C0CDC">
        <w:t>Pytanie 1.</w:t>
      </w:r>
    </w:p>
    <w:p w14:paraId="2B55FC4B" w14:textId="77777777" w:rsidR="001C0CDC" w:rsidRDefault="001C0CDC" w:rsidP="00846452">
      <w:pPr>
        <w:pStyle w:val="Akapitzlist"/>
        <w:ind w:left="284" w:hanging="284"/>
      </w:pPr>
    </w:p>
    <w:p w14:paraId="1CBC990C" w14:textId="77777777" w:rsidR="001C0CDC" w:rsidRDefault="001C0CDC" w:rsidP="00846452">
      <w:pPr>
        <w:pStyle w:val="Akapitzlist"/>
        <w:ind w:left="284" w:hanging="284"/>
      </w:pPr>
      <w:r>
        <w:t xml:space="preserve">W związku z zapisem w zapytaniu ofertowym dotyczącego przedłożenia certyfikatu CE, informuję, że maski chirurgiczne po spełnieniu wymogów określonych w dyrektywie 93/42/EWG oraz Rozporządzeniu Parlamentu Europejskiego i Rady (UE) 2017/745 z dnia 5 kwietnia 2017 r. i uzyskaniu znaku CE muszą także zostać zarejestrowane przez Urząd Rejestracji Produktów Leczniczych, Wyrobów Medycznych i Produktów Biobójczych jako wyrób medyczny. Nie muszą jednak posiadać Certyfikatu CE, bowiem są produktem klasy I. Ustawa o wyrobach medycznych z dnia 20 maja 2010 r (z </w:t>
      </w:r>
      <w:proofErr w:type="spellStart"/>
      <w:r>
        <w:t>późn</w:t>
      </w:r>
      <w:proofErr w:type="spellEnd"/>
      <w:r>
        <w:t xml:space="preserve">. </w:t>
      </w:r>
      <w:proofErr w:type="spellStart"/>
      <w:r>
        <w:t>zm</w:t>
      </w:r>
      <w:proofErr w:type="spellEnd"/>
      <w:r>
        <w:t>) jednoznacznie stanowi, które wyroby muszą być poddane obowiązkowej ocenie zgodności przez wytwórcę lub jego autoryzowanego przedstawiciela pod nadzorem jednostki notyfikowanej czyli jednostki certyfikującej. Ocena ta kończy się wydaniem certyfikatu potwierdzającego spełnienie wymagań zasadniczych przez dany wyrób medyczny. Procedura ta dotyczy, zgodnie z zapisami art. 29 ust 5 Ustawy, następujących klas wyrobów medycznych:</w:t>
      </w:r>
    </w:p>
    <w:p w14:paraId="0A4825FF" w14:textId="77777777" w:rsidR="001C0CDC" w:rsidRDefault="001C0CDC" w:rsidP="00846452">
      <w:pPr>
        <w:pStyle w:val="Akapitzlist"/>
        <w:ind w:left="284" w:hanging="284"/>
      </w:pPr>
      <w:r>
        <w:t>1) wyrobów medycznych klasy I z funkcją pomiarową,</w:t>
      </w:r>
    </w:p>
    <w:p w14:paraId="0CE669CD" w14:textId="77777777" w:rsidR="001C0CDC" w:rsidRDefault="001C0CDC" w:rsidP="00846452">
      <w:pPr>
        <w:ind w:left="284" w:hanging="284"/>
      </w:pPr>
      <w:r>
        <w:t>2) wyrobów medycznych klasy I sterylnych,</w:t>
      </w:r>
    </w:p>
    <w:p w14:paraId="7E759FDB" w14:textId="77777777" w:rsidR="001C0CDC" w:rsidRDefault="001C0CDC" w:rsidP="00846452">
      <w:pPr>
        <w:ind w:left="284" w:hanging="284"/>
      </w:pPr>
      <w:r>
        <w:t xml:space="preserve">3) wyrobów medycznych klasy </w:t>
      </w:r>
      <w:proofErr w:type="spellStart"/>
      <w:r>
        <w:t>IIa</w:t>
      </w:r>
      <w:proofErr w:type="spellEnd"/>
      <w:r>
        <w:t>,</w:t>
      </w:r>
    </w:p>
    <w:p w14:paraId="01829238" w14:textId="77777777" w:rsidR="001C0CDC" w:rsidRDefault="001C0CDC" w:rsidP="00846452">
      <w:pPr>
        <w:ind w:left="284" w:hanging="284"/>
      </w:pPr>
      <w:r>
        <w:t xml:space="preserve">4) wyrobów medycznych klasy </w:t>
      </w:r>
      <w:proofErr w:type="spellStart"/>
      <w:r>
        <w:t>IIb</w:t>
      </w:r>
      <w:proofErr w:type="spellEnd"/>
      <w:r>
        <w:t>,</w:t>
      </w:r>
    </w:p>
    <w:p w14:paraId="093012FD" w14:textId="77777777" w:rsidR="001C0CDC" w:rsidRDefault="001C0CDC" w:rsidP="00846452">
      <w:pPr>
        <w:ind w:left="284" w:hanging="284"/>
      </w:pPr>
      <w:r>
        <w:t>5) wyrobów medycznych klasy III,</w:t>
      </w:r>
    </w:p>
    <w:p w14:paraId="14552092" w14:textId="77777777" w:rsidR="001C0CDC" w:rsidRDefault="001C0CDC" w:rsidP="00846452">
      <w:pPr>
        <w:ind w:left="284" w:hanging="284"/>
      </w:pPr>
      <w:r>
        <w:t>6) aktywnych wyrobów medycznych do implantacji,</w:t>
      </w:r>
    </w:p>
    <w:p w14:paraId="20CF49E9" w14:textId="77777777" w:rsidR="001C0CDC" w:rsidRDefault="001C0CDC" w:rsidP="00846452">
      <w:pPr>
        <w:ind w:left="284" w:hanging="284"/>
      </w:pPr>
      <w:r>
        <w:t>7) wyrobów medycznych do diagnostyki in vitro z wykazu A,</w:t>
      </w:r>
    </w:p>
    <w:p w14:paraId="4B5328B4" w14:textId="77777777" w:rsidR="001C0CDC" w:rsidRDefault="001C0CDC" w:rsidP="00846452">
      <w:pPr>
        <w:ind w:left="284" w:hanging="284"/>
      </w:pPr>
      <w:r>
        <w:t>8) wyrobów medycznych do diagnostyki in vitro z wykazu B,</w:t>
      </w:r>
    </w:p>
    <w:p w14:paraId="504D544C" w14:textId="77777777" w:rsidR="001C0CDC" w:rsidRDefault="001C0CDC" w:rsidP="00846452">
      <w:pPr>
        <w:ind w:left="284" w:hanging="284"/>
      </w:pPr>
      <w:r>
        <w:t>9) wyrobów do samokontroli</w:t>
      </w:r>
    </w:p>
    <w:p w14:paraId="41A7D41B" w14:textId="77777777" w:rsidR="001C0CDC" w:rsidRDefault="001C0CDC" w:rsidP="00846452">
      <w:pPr>
        <w:ind w:left="284" w:hanging="284"/>
      </w:pPr>
      <w:r>
        <w:t>Innymi słowy samodzielnej ocenie zgodności bez udziału jednostki notyfikowanej podlegają wyroby medyczne klasy I, dlatego też w przypadku tej klasy wyrobów nie mówimy o ich certyfikowaniu a jedynie wystawieniu deklaracji zgodności przez wytwórcę.</w:t>
      </w:r>
    </w:p>
    <w:p w14:paraId="5E80EA3F" w14:textId="77777777" w:rsidR="001C0CDC" w:rsidRDefault="001C0CDC" w:rsidP="00846452">
      <w:pPr>
        <w:ind w:left="284" w:hanging="284"/>
      </w:pPr>
      <w:r>
        <w:t>Proszę zatem o informację czy dopuszczą Państwo maseczkę z Deklaracją CE (bez certyfikatu CE).</w:t>
      </w:r>
    </w:p>
    <w:p w14:paraId="1B476AF3" w14:textId="77777777" w:rsidR="00A06C77" w:rsidRDefault="00A06C77" w:rsidP="00A06C77">
      <w:pPr>
        <w:pStyle w:val="Akapitzlist"/>
        <w:shd w:val="clear" w:color="auto" w:fill="FFFFFF"/>
        <w:spacing w:after="0" w:line="240" w:lineRule="auto"/>
        <w:ind w:left="0"/>
        <w:rPr>
          <w:rFonts w:ascii="Times New Roman" w:hAnsi="Times New Roman" w:cs="Times New Roman"/>
          <w:color w:val="0070C0"/>
          <w:shd w:val="clear" w:color="auto" w:fill="FFFFFF"/>
        </w:rPr>
      </w:pPr>
      <w:r w:rsidRPr="00911B0C">
        <w:rPr>
          <w:rFonts w:ascii="Times New Roman" w:hAnsi="Times New Roman" w:cs="Times New Roman"/>
          <w:color w:val="0070C0"/>
          <w:shd w:val="clear" w:color="auto" w:fill="FFFFFF"/>
        </w:rPr>
        <w:t xml:space="preserve">Odpowiedź Zamawiającego: </w:t>
      </w:r>
      <w:r>
        <w:rPr>
          <w:rFonts w:ascii="Times New Roman" w:hAnsi="Times New Roman" w:cs="Times New Roman"/>
          <w:color w:val="0070C0"/>
          <w:shd w:val="clear" w:color="auto" w:fill="FFFFFF"/>
        </w:rPr>
        <w:t xml:space="preserve">dopuszczamy maseczki bez złożenia certyfikatu CE, wymagany będzie inny dokument równoważny  np. deklaracja zgodności, świadectwo dopuszczenia itp. </w:t>
      </w:r>
    </w:p>
    <w:p w14:paraId="12A755F2" w14:textId="77777777" w:rsidR="001C0CDC" w:rsidRDefault="001C0CDC" w:rsidP="00846452">
      <w:pPr>
        <w:ind w:left="284" w:hanging="284"/>
      </w:pPr>
    </w:p>
    <w:p w14:paraId="3898DD56" w14:textId="77777777" w:rsidR="001C0CDC" w:rsidRDefault="001C0CDC" w:rsidP="00846452">
      <w:pPr>
        <w:ind w:left="284" w:hanging="284"/>
      </w:pPr>
    </w:p>
    <w:p w14:paraId="5B6FFD77" w14:textId="38590853" w:rsidR="001C0CDC" w:rsidRDefault="00846452" w:rsidP="00846452">
      <w:pPr>
        <w:pStyle w:val="Akapitzlist"/>
        <w:numPr>
          <w:ilvl w:val="1"/>
          <w:numId w:val="2"/>
        </w:numPr>
        <w:ind w:left="284" w:hanging="284"/>
      </w:pPr>
      <w:r>
        <w:lastRenderedPageBreak/>
        <w:t xml:space="preserve"> </w:t>
      </w:r>
      <w:r w:rsidR="001C0CDC">
        <w:t>Pytanie 2.</w:t>
      </w:r>
    </w:p>
    <w:p w14:paraId="6206DE24" w14:textId="1DDEB449" w:rsidR="00692FF7" w:rsidRDefault="001C0CDC" w:rsidP="00346D2E">
      <w:pPr>
        <w:ind w:left="426" w:hanging="284"/>
        <w:rPr>
          <w:rFonts w:ascii="Times New Roman" w:hAnsi="Times New Roman" w:cs="Times New Roman"/>
        </w:rPr>
      </w:pPr>
      <w:r w:rsidRPr="00346D2E">
        <w:rPr>
          <w:rFonts w:ascii="Times New Roman" w:hAnsi="Times New Roman" w:cs="Times New Roman"/>
        </w:rPr>
        <w:t>Czy dopuszczą Państwo maseczkę w rozmiarze 17,5 cm x 9,5 cm - uniwersalny rozmiar przeznaczony dla dorosłych?</w:t>
      </w:r>
    </w:p>
    <w:p w14:paraId="20C6EC2C" w14:textId="77777777" w:rsidR="00A06C77" w:rsidRDefault="00A06C77" w:rsidP="00A06C77">
      <w:pPr>
        <w:pStyle w:val="Akapitzlist"/>
        <w:shd w:val="clear" w:color="auto" w:fill="FFFFFF"/>
        <w:spacing w:after="0" w:line="240" w:lineRule="auto"/>
        <w:ind w:left="0"/>
        <w:rPr>
          <w:rFonts w:ascii="Times New Roman" w:hAnsi="Times New Roman" w:cs="Times New Roman"/>
          <w:color w:val="0070C0"/>
          <w:shd w:val="clear" w:color="auto" w:fill="FFFFFF"/>
        </w:rPr>
      </w:pPr>
      <w:r w:rsidRPr="00911B0C">
        <w:rPr>
          <w:rFonts w:ascii="Times New Roman" w:hAnsi="Times New Roman" w:cs="Times New Roman"/>
          <w:color w:val="0070C0"/>
          <w:shd w:val="clear" w:color="auto" w:fill="FFFFFF"/>
        </w:rPr>
        <w:t xml:space="preserve">Odpowiedź Zamawiającego: </w:t>
      </w:r>
      <w:r>
        <w:rPr>
          <w:rFonts w:ascii="Times New Roman" w:hAnsi="Times New Roman" w:cs="Times New Roman"/>
          <w:color w:val="0070C0"/>
          <w:shd w:val="clear" w:color="auto" w:fill="FFFFFF"/>
        </w:rPr>
        <w:t>dopuszczamy</w:t>
      </w:r>
      <w:r>
        <w:rPr>
          <w:rFonts w:ascii="Times New Roman" w:hAnsi="Times New Roman" w:cs="Times New Roman"/>
          <w:color w:val="0070C0"/>
          <w:shd w:val="clear" w:color="auto" w:fill="FFFFFF"/>
        </w:rPr>
        <w:t>.</w:t>
      </w:r>
    </w:p>
    <w:p w14:paraId="7AFE87EA" w14:textId="77777777" w:rsidR="00A06C77" w:rsidRDefault="00A06C77" w:rsidP="00A06C77">
      <w:pPr>
        <w:pStyle w:val="Akapitzlist"/>
        <w:shd w:val="clear" w:color="auto" w:fill="FFFFFF"/>
        <w:spacing w:after="0" w:line="240" w:lineRule="auto"/>
        <w:ind w:left="0"/>
        <w:rPr>
          <w:rFonts w:ascii="Times New Roman" w:hAnsi="Times New Roman" w:cs="Times New Roman"/>
          <w:color w:val="0070C0"/>
          <w:shd w:val="clear" w:color="auto" w:fill="FFFFFF"/>
        </w:rPr>
      </w:pPr>
    </w:p>
    <w:p w14:paraId="6297C46B" w14:textId="4709F74C" w:rsidR="00346D2E" w:rsidRPr="00346D2E" w:rsidRDefault="00346D2E" w:rsidP="00A06C77">
      <w:pPr>
        <w:pStyle w:val="Akapitzlist"/>
        <w:numPr>
          <w:ilvl w:val="1"/>
          <w:numId w:val="2"/>
        </w:numPr>
        <w:shd w:val="clear" w:color="auto" w:fill="FFFFFF"/>
        <w:spacing w:after="0" w:line="240" w:lineRule="auto"/>
        <w:rPr>
          <w:rFonts w:ascii="Times New Roman" w:eastAsia="Times New Roman" w:hAnsi="Times New Roman" w:cs="Times New Roman"/>
          <w:color w:val="222222"/>
          <w:lang w:eastAsia="pl-PL"/>
        </w:rPr>
      </w:pPr>
      <w:r w:rsidRPr="00346D2E">
        <w:rPr>
          <w:rFonts w:ascii="Times New Roman" w:eastAsia="Times New Roman" w:hAnsi="Times New Roman" w:cs="Times New Roman"/>
          <w:b/>
          <w:bCs/>
          <w:color w:val="222222"/>
          <w:lang w:eastAsia="pl-PL"/>
        </w:rPr>
        <w:t>Zadanie 1:</w:t>
      </w:r>
    </w:p>
    <w:p w14:paraId="735716DB" w14:textId="161B4228" w:rsidR="00346D2E" w:rsidRDefault="00346D2E" w:rsidP="00346D2E">
      <w:pPr>
        <w:shd w:val="clear" w:color="auto" w:fill="FFFFFF"/>
        <w:spacing w:after="0" w:line="240" w:lineRule="auto"/>
        <w:rPr>
          <w:rFonts w:ascii="Times New Roman" w:eastAsia="Times New Roman" w:hAnsi="Times New Roman" w:cs="Times New Roman"/>
          <w:color w:val="222222"/>
          <w:lang w:eastAsia="pl-PL"/>
        </w:rPr>
      </w:pPr>
      <w:r w:rsidRPr="00346D2E">
        <w:rPr>
          <w:rFonts w:ascii="Times New Roman" w:eastAsia="Times New Roman" w:hAnsi="Times New Roman" w:cs="Times New Roman"/>
          <w:color w:val="222222"/>
          <w:lang w:eastAsia="pl-PL"/>
        </w:rPr>
        <w:t>Prosimy Zamawiającego o dopuszczenie maseczek typu IIR o wymiarach mierzonych na płasko: 17cm x 9 cm. Pozostałe wymagania zgodnie z SIWZ i wymaganiami w zakresie, jakości i standardów bezpieczeństwa określonych w przepisach UE, w tym wytycznych Ministerstwa Zdrowia opublikowanych pod adresem: </w:t>
      </w:r>
      <w:hyperlink r:id="rId8" w:tgtFrame="_blank" w:history="1">
        <w:r w:rsidRPr="00346D2E">
          <w:rPr>
            <w:rFonts w:ascii="Times New Roman" w:eastAsia="Times New Roman" w:hAnsi="Times New Roman" w:cs="Times New Roman"/>
            <w:color w:val="1155CC"/>
            <w:u w:val="single"/>
            <w:lang w:eastAsia="pl-PL"/>
          </w:rPr>
          <w:t>https://www.gov.pl/web/zdrowie/informacje-dotyczace-produktow-wykorzystywanych-podczaszwalczania</w:t>
        </w:r>
        <w:r w:rsidRPr="00346D2E">
          <w:rPr>
            <w:rFonts w:ascii="Times New Roman" w:eastAsia="Times New Roman" w:hAnsi="Times New Roman" w:cs="Times New Roman"/>
            <w:color w:val="1155CC"/>
            <w:u w:val="single"/>
            <w:lang w:eastAsia="pl-PL"/>
          </w:rPr>
          <w:t>-covid-19</w:t>
        </w:r>
      </w:hyperlink>
      <w:r w:rsidRPr="00346D2E">
        <w:rPr>
          <w:rFonts w:ascii="Times New Roman" w:eastAsia="Times New Roman" w:hAnsi="Times New Roman" w:cs="Times New Roman"/>
          <w:color w:val="222222"/>
          <w:lang w:eastAsia="pl-PL"/>
        </w:rPr>
        <w:t>.</w:t>
      </w:r>
    </w:p>
    <w:p w14:paraId="07A19C10" w14:textId="77777777" w:rsidR="00A06C77" w:rsidRDefault="00A06C77" w:rsidP="00A06C77">
      <w:pPr>
        <w:pStyle w:val="Akapitzlist"/>
        <w:shd w:val="clear" w:color="auto" w:fill="FFFFFF"/>
        <w:spacing w:after="0" w:line="240" w:lineRule="auto"/>
        <w:ind w:left="0"/>
        <w:rPr>
          <w:rFonts w:ascii="Times New Roman" w:hAnsi="Times New Roman" w:cs="Times New Roman"/>
          <w:color w:val="0070C0"/>
          <w:shd w:val="clear" w:color="auto" w:fill="FFFFFF"/>
        </w:rPr>
      </w:pPr>
    </w:p>
    <w:p w14:paraId="1730D623" w14:textId="4793AEB1" w:rsidR="00A06C77" w:rsidRDefault="00A06C77" w:rsidP="00A06C77">
      <w:pPr>
        <w:pStyle w:val="Akapitzlist"/>
        <w:shd w:val="clear" w:color="auto" w:fill="FFFFFF"/>
        <w:spacing w:after="0" w:line="240" w:lineRule="auto"/>
        <w:ind w:left="0"/>
        <w:rPr>
          <w:rFonts w:ascii="Times New Roman" w:hAnsi="Times New Roman" w:cs="Times New Roman"/>
          <w:color w:val="0070C0"/>
          <w:shd w:val="clear" w:color="auto" w:fill="FFFFFF"/>
        </w:rPr>
      </w:pPr>
      <w:r w:rsidRPr="00911B0C">
        <w:rPr>
          <w:rFonts w:ascii="Times New Roman" w:hAnsi="Times New Roman" w:cs="Times New Roman"/>
          <w:color w:val="0070C0"/>
          <w:shd w:val="clear" w:color="auto" w:fill="FFFFFF"/>
        </w:rPr>
        <w:t xml:space="preserve">Odpowiedź Zamawiającego: </w:t>
      </w:r>
      <w:r>
        <w:rPr>
          <w:rFonts w:ascii="Times New Roman" w:hAnsi="Times New Roman" w:cs="Times New Roman"/>
          <w:color w:val="0070C0"/>
          <w:shd w:val="clear" w:color="auto" w:fill="FFFFFF"/>
        </w:rPr>
        <w:t>dopuszczamy.</w:t>
      </w:r>
    </w:p>
    <w:p w14:paraId="6F14D587" w14:textId="77777777" w:rsidR="00346D2E" w:rsidRPr="00346D2E" w:rsidRDefault="00346D2E" w:rsidP="00346D2E">
      <w:pPr>
        <w:shd w:val="clear" w:color="auto" w:fill="FFFFFF"/>
        <w:spacing w:after="0" w:line="240" w:lineRule="auto"/>
        <w:rPr>
          <w:rFonts w:ascii="Times New Roman" w:eastAsia="Times New Roman" w:hAnsi="Times New Roman" w:cs="Times New Roman"/>
          <w:color w:val="222222"/>
          <w:lang w:eastAsia="pl-PL"/>
        </w:rPr>
      </w:pPr>
      <w:r w:rsidRPr="00346D2E">
        <w:rPr>
          <w:rFonts w:ascii="Times New Roman" w:eastAsia="Times New Roman" w:hAnsi="Times New Roman" w:cs="Times New Roman"/>
          <w:color w:val="222222"/>
          <w:lang w:eastAsia="pl-PL"/>
        </w:rPr>
        <w:t> </w:t>
      </w:r>
    </w:p>
    <w:p w14:paraId="0D50938F" w14:textId="6A76014D" w:rsidR="00346D2E" w:rsidRPr="00346D2E" w:rsidRDefault="00346D2E" w:rsidP="00346D2E">
      <w:pPr>
        <w:pStyle w:val="Akapitzlist"/>
        <w:numPr>
          <w:ilvl w:val="1"/>
          <w:numId w:val="2"/>
        </w:numPr>
        <w:shd w:val="clear" w:color="auto" w:fill="FFFFFF"/>
        <w:spacing w:after="0" w:line="240" w:lineRule="auto"/>
        <w:ind w:left="0" w:firstLine="0"/>
        <w:rPr>
          <w:rFonts w:ascii="Times New Roman" w:eastAsia="Times New Roman" w:hAnsi="Times New Roman" w:cs="Times New Roman"/>
          <w:color w:val="222222"/>
          <w:lang w:eastAsia="pl-PL"/>
        </w:rPr>
      </w:pPr>
      <w:r w:rsidRPr="00346D2E">
        <w:rPr>
          <w:rFonts w:ascii="Times New Roman" w:eastAsia="Times New Roman" w:hAnsi="Times New Roman" w:cs="Times New Roman"/>
          <w:b/>
          <w:bCs/>
          <w:color w:val="222222"/>
          <w:lang w:eastAsia="pl-PL"/>
        </w:rPr>
        <w:t>Zadanie 7:</w:t>
      </w:r>
    </w:p>
    <w:p w14:paraId="67397DA2" w14:textId="77777777" w:rsidR="00346D2E" w:rsidRPr="00346D2E" w:rsidRDefault="00346D2E" w:rsidP="00346D2E">
      <w:pPr>
        <w:shd w:val="clear" w:color="auto" w:fill="FFFFFF"/>
        <w:spacing w:after="0" w:line="240" w:lineRule="auto"/>
        <w:rPr>
          <w:rFonts w:ascii="Times New Roman" w:eastAsia="Times New Roman" w:hAnsi="Times New Roman" w:cs="Times New Roman"/>
          <w:color w:val="222222"/>
          <w:lang w:eastAsia="pl-PL"/>
        </w:rPr>
      </w:pPr>
      <w:r w:rsidRPr="00346D2E">
        <w:rPr>
          <w:rFonts w:ascii="Times New Roman" w:eastAsia="Times New Roman" w:hAnsi="Times New Roman" w:cs="Times New Roman"/>
          <w:color w:val="222222"/>
          <w:lang w:eastAsia="pl-PL"/>
        </w:rPr>
        <w:t>Prosimy o dopuszczenie gogli wykonanych z wysokiej jakości materiałów, zapewniających skuteczną ochronę oczu oraz odporność na uderzenia jak i doskonałą widoczność. Soczewka wykonana jest z materiału PET, który jest zarówno lekki jak i elastyczny oraz niepalny. Powierzchnia pokryta jest powłoką przeciwmgielną oraz dodatkowo zabezpieczona folią na czas transportu. Miękka oprawa posiada 4 regulowane otwory wentylacyjne. Opaska wykonana z elastycznej dzianiny z możliwością regulacji pozwala na łatwe dopasowanie do obwodu głowy. Gogle są zgodne z normą  PN-EN 168:2005, posiadają deklaracja na zgodność z wymaganiami Rozporządzenia UE 2016/425 i normą PN-EN 166:2005 (EN 166:2001) "Ochrona indywidualna oczu” oraz są oznakowane znakiem CE.</w:t>
      </w:r>
    </w:p>
    <w:p w14:paraId="5DECCA88" w14:textId="77777777" w:rsidR="00A06C77" w:rsidRDefault="00A06C77" w:rsidP="00A06C77">
      <w:pPr>
        <w:pStyle w:val="Akapitzlist"/>
        <w:shd w:val="clear" w:color="auto" w:fill="FFFFFF"/>
        <w:spacing w:after="0" w:line="240" w:lineRule="auto"/>
        <w:ind w:left="0"/>
        <w:rPr>
          <w:rFonts w:ascii="Times New Roman" w:hAnsi="Times New Roman" w:cs="Times New Roman"/>
          <w:color w:val="0070C0"/>
          <w:shd w:val="clear" w:color="auto" w:fill="FFFFFF"/>
        </w:rPr>
      </w:pPr>
      <w:r w:rsidRPr="00911B0C">
        <w:rPr>
          <w:rFonts w:ascii="Times New Roman" w:hAnsi="Times New Roman" w:cs="Times New Roman"/>
          <w:color w:val="0070C0"/>
          <w:shd w:val="clear" w:color="auto" w:fill="FFFFFF"/>
        </w:rPr>
        <w:t xml:space="preserve">Odpowiedź Zamawiającego: </w:t>
      </w:r>
      <w:r>
        <w:rPr>
          <w:rFonts w:ascii="Times New Roman" w:hAnsi="Times New Roman" w:cs="Times New Roman"/>
          <w:color w:val="0070C0"/>
          <w:shd w:val="clear" w:color="auto" w:fill="FFFFFF"/>
        </w:rPr>
        <w:t>dopuszczamy.</w:t>
      </w:r>
    </w:p>
    <w:p w14:paraId="30711C33" w14:textId="24877B18" w:rsidR="00346D2E" w:rsidRDefault="00346D2E" w:rsidP="00A06C77">
      <w:pPr>
        <w:ind w:left="426" w:hanging="284"/>
        <w:rPr>
          <w:rFonts w:ascii="Times New Roman" w:hAnsi="Times New Roman" w:cs="Times New Roman"/>
        </w:rPr>
      </w:pPr>
    </w:p>
    <w:p w14:paraId="7C8A1DCF" w14:textId="59A68316" w:rsidR="00A06C77" w:rsidRPr="00A06C77" w:rsidRDefault="00A06C77" w:rsidP="00A06C77">
      <w:pPr>
        <w:ind w:left="426" w:hanging="284"/>
        <w:rPr>
          <w:rFonts w:ascii="Times New Roman" w:hAnsi="Times New Roman" w:cs="Times New Roman"/>
          <w:color w:val="0070C0"/>
        </w:rPr>
      </w:pPr>
    </w:p>
    <w:p w14:paraId="41EB7676" w14:textId="77777777" w:rsidR="00A06C77" w:rsidRPr="00A06C77" w:rsidRDefault="00A06C77" w:rsidP="00A06C77">
      <w:pPr>
        <w:pStyle w:val="NormalnyWeb"/>
        <w:shd w:val="clear" w:color="auto" w:fill="FFFFFF"/>
        <w:spacing w:before="0" w:beforeAutospacing="0" w:after="0" w:afterAutospacing="0"/>
        <w:ind w:left="6379"/>
        <w:jc w:val="center"/>
        <w:rPr>
          <w:rFonts w:ascii="Arial" w:hAnsi="Arial" w:cs="Arial"/>
          <w:b/>
          <w:color w:val="0070C0"/>
          <w:sz w:val="20"/>
          <w:szCs w:val="20"/>
        </w:rPr>
      </w:pPr>
      <w:r w:rsidRPr="00A06C77">
        <w:rPr>
          <w:rFonts w:ascii="Arial" w:hAnsi="Arial" w:cs="Arial"/>
          <w:b/>
          <w:color w:val="0070C0"/>
          <w:sz w:val="20"/>
          <w:szCs w:val="20"/>
        </w:rPr>
        <w:t>Z-</w:t>
      </w:r>
      <w:proofErr w:type="spellStart"/>
      <w:r w:rsidRPr="00A06C77">
        <w:rPr>
          <w:rFonts w:ascii="Arial" w:hAnsi="Arial" w:cs="Arial"/>
          <w:b/>
          <w:color w:val="0070C0"/>
          <w:sz w:val="20"/>
          <w:szCs w:val="20"/>
        </w:rPr>
        <w:t>Up</w:t>
      </w:r>
      <w:proofErr w:type="spellEnd"/>
      <w:r w:rsidRPr="00A06C77">
        <w:rPr>
          <w:rFonts w:ascii="Arial" w:hAnsi="Arial" w:cs="Arial"/>
          <w:b/>
          <w:color w:val="0070C0"/>
          <w:sz w:val="20"/>
          <w:szCs w:val="20"/>
        </w:rPr>
        <w:t xml:space="preserve"> Starosty</w:t>
      </w:r>
    </w:p>
    <w:p w14:paraId="012C5C25" w14:textId="77777777" w:rsidR="00A06C77" w:rsidRPr="00A06C77" w:rsidRDefault="00A06C77" w:rsidP="00A06C77">
      <w:pPr>
        <w:pStyle w:val="NormalnyWeb"/>
        <w:shd w:val="clear" w:color="auto" w:fill="FFFFFF"/>
        <w:spacing w:before="0" w:beforeAutospacing="0" w:after="0" w:afterAutospacing="0"/>
        <w:ind w:left="6379"/>
        <w:jc w:val="center"/>
        <w:rPr>
          <w:rFonts w:ascii="Arial" w:hAnsi="Arial" w:cs="Arial"/>
          <w:b/>
          <w:color w:val="0070C0"/>
          <w:sz w:val="20"/>
          <w:szCs w:val="20"/>
        </w:rPr>
      </w:pPr>
    </w:p>
    <w:p w14:paraId="1DD7B1AA" w14:textId="77777777" w:rsidR="00A06C77" w:rsidRPr="00A06C77" w:rsidRDefault="00A06C77" w:rsidP="00A06C77">
      <w:pPr>
        <w:pStyle w:val="NormalnyWeb"/>
        <w:shd w:val="clear" w:color="auto" w:fill="FFFFFF"/>
        <w:spacing w:before="0" w:beforeAutospacing="0" w:after="0" w:afterAutospacing="0"/>
        <w:ind w:left="6379"/>
        <w:jc w:val="center"/>
        <w:rPr>
          <w:rFonts w:ascii="Arial" w:hAnsi="Arial" w:cs="Arial"/>
          <w:b/>
          <w:color w:val="0070C0"/>
          <w:sz w:val="20"/>
          <w:szCs w:val="20"/>
        </w:rPr>
      </w:pPr>
      <w:r w:rsidRPr="00A06C77">
        <w:rPr>
          <w:rFonts w:ascii="Arial" w:hAnsi="Arial" w:cs="Arial"/>
          <w:b/>
          <w:color w:val="0070C0"/>
          <w:sz w:val="20"/>
          <w:szCs w:val="20"/>
        </w:rPr>
        <w:t>Dyrektor PCPR w Szczytnie</w:t>
      </w:r>
    </w:p>
    <w:p w14:paraId="76C77F67" w14:textId="77777777" w:rsidR="00A06C77" w:rsidRPr="00A06C77" w:rsidRDefault="00A06C77" w:rsidP="00A06C77">
      <w:pPr>
        <w:pStyle w:val="NormalnyWeb"/>
        <w:shd w:val="clear" w:color="auto" w:fill="FFFFFF"/>
        <w:spacing w:before="0" w:beforeAutospacing="0" w:after="0" w:afterAutospacing="0"/>
        <w:ind w:left="6379"/>
        <w:jc w:val="center"/>
        <w:rPr>
          <w:rFonts w:ascii="Arial" w:hAnsi="Arial" w:cs="Arial"/>
          <w:b/>
          <w:color w:val="0070C0"/>
          <w:sz w:val="20"/>
          <w:szCs w:val="20"/>
        </w:rPr>
      </w:pPr>
      <w:r w:rsidRPr="00A06C77">
        <w:rPr>
          <w:rFonts w:ascii="Arial" w:hAnsi="Arial" w:cs="Arial"/>
          <w:b/>
          <w:color w:val="0070C0"/>
          <w:sz w:val="20"/>
          <w:szCs w:val="20"/>
        </w:rPr>
        <w:t>/-/</w:t>
      </w:r>
    </w:p>
    <w:p w14:paraId="5E6F840C" w14:textId="77777777" w:rsidR="00A06C77" w:rsidRPr="00A06C77" w:rsidRDefault="00A06C77" w:rsidP="00A06C77">
      <w:pPr>
        <w:pStyle w:val="NormalnyWeb"/>
        <w:shd w:val="clear" w:color="auto" w:fill="FFFFFF"/>
        <w:spacing w:before="0" w:beforeAutospacing="0" w:after="0" w:afterAutospacing="0"/>
        <w:ind w:left="6379"/>
        <w:jc w:val="center"/>
        <w:rPr>
          <w:rFonts w:ascii="Arial" w:hAnsi="Arial" w:cs="Arial"/>
          <w:b/>
          <w:color w:val="0070C0"/>
          <w:sz w:val="20"/>
          <w:szCs w:val="20"/>
        </w:rPr>
      </w:pPr>
      <w:r w:rsidRPr="00A06C77">
        <w:rPr>
          <w:rFonts w:ascii="Arial" w:hAnsi="Arial" w:cs="Arial"/>
          <w:b/>
          <w:color w:val="0070C0"/>
          <w:sz w:val="20"/>
          <w:szCs w:val="20"/>
        </w:rPr>
        <w:t>Elżbieta Drozdowicz</w:t>
      </w:r>
    </w:p>
    <w:p w14:paraId="63FFCA9E" w14:textId="77777777" w:rsidR="00A06C77" w:rsidRPr="00346D2E" w:rsidRDefault="00A06C77" w:rsidP="00A06C77">
      <w:pPr>
        <w:ind w:left="426" w:hanging="284"/>
        <w:jc w:val="right"/>
        <w:rPr>
          <w:rFonts w:ascii="Times New Roman" w:hAnsi="Times New Roman" w:cs="Times New Roman"/>
        </w:rPr>
      </w:pPr>
    </w:p>
    <w:sectPr w:rsidR="00A06C77" w:rsidRPr="00346D2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5D4DE" w14:textId="77777777" w:rsidR="004430C1" w:rsidRDefault="004430C1" w:rsidP="00494BBA">
      <w:pPr>
        <w:spacing w:after="0" w:line="240" w:lineRule="auto"/>
      </w:pPr>
      <w:r>
        <w:separator/>
      </w:r>
    </w:p>
  </w:endnote>
  <w:endnote w:type="continuationSeparator" w:id="0">
    <w:p w14:paraId="2FF45B2F" w14:textId="77777777" w:rsidR="004430C1" w:rsidRDefault="004430C1" w:rsidP="00494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B94A8" w14:textId="77777777" w:rsidR="004430C1" w:rsidRDefault="004430C1" w:rsidP="00494BBA">
      <w:pPr>
        <w:spacing w:after="0" w:line="240" w:lineRule="auto"/>
      </w:pPr>
      <w:r>
        <w:separator/>
      </w:r>
    </w:p>
  </w:footnote>
  <w:footnote w:type="continuationSeparator" w:id="0">
    <w:p w14:paraId="0F02AC23" w14:textId="77777777" w:rsidR="004430C1" w:rsidRDefault="004430C1" w:rsidP="00494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DD350" w14:textId="77777777" w:rsidR="00494BBA" w:rsidRDefault="00494BBA" w:rsidP="00494BBA">
    <w:pPr>
      <w:pBdr>
        <w:top w:val="double" w:sz="4" w:space="1" w:color="auto"/>
        <w:bottom w:val="double" w:sz="4" w:space="1" w:color="auto"/>
      </w:pBdr>
      <w:tabs>
        <w:tab w:val="center" w:pos="4536"/>
        <w:tab w:val="center" w:pos="4678"/>
        <w:tab w:val="left" w:pos="7995"/>
        <w:tab w:val="right" w:pos="9072"/>
      </w:tabs>
      <w:spacing w:after="0" w:line="276" w:lineRule="auto"/>
      <w:jc w:val="center"/>
      <w:rPr>
        <w:rFonts w:ascii="Times New Roman" w:eastAsia="Times New Roman" w:hAnsi="Times New Roman" w:cs="Times New Roman"/>
        <w:b/>
        <w:color w:val="333333"/>
        <w:sz w:val="24"/>
        <w:szCs w:val="24"/>
        <w:lang w:eastAsia="pl-PL"/>
      </w:rPr>
    </w:pPr>
    <w:r>
      <w:rPr>
        <w:rFonts w:ascii="Times New Roman" w:eastAsia="Times New Roman" w:hAnsi="Times New Roman" w:cs="Times New Roman"/>
        <w:b/>
        <w:color w:val="333333"/>
        <w:sz w:val="24"/>
        <w:szCs w:val="24"/>
        <w:lang w:eastAsia="pl-PL"/>
      </w:rPr>
      <w:t>Powiatowe Centrum Pomocy Rodzinie</w:t>
    </w:r>
  </w:p>
  <w:p w14:paraId="44409D72" w14:textId="77777777" w:rsidR="00494BBA" w:rsidRDefault="00494BBA" w:rsidP="00494BBA">
    <w:pPr>
      <w:pBdr>
        <w:top w:val="double" w:sz="4" w:space="1" w:color="auto"/>
        <w:bottom w:val="double" w:sz="4" w:space="1" w:color="auto"/>
      </w:pBdr>
      <w:tabs>
        <w:tab w:val="center" w:pos="4536"/>
        <w:tab w:val="center" w:pos="4678"/>
        <w:tab w:val="left" w:pos="7995"/>
        <w:tab w:val="right" w:pos="9072"/>
      </w:tabs>
      <w:spacing w:after="0" w:line="276" w:lineRule="auto"/>
      <w:jc w:val="center"/>
      <w:rPr>
        <w:rFonts w:ascii="Times New Roman" w:eastAsia="Times New Roman" w:hAnsi="Times New Roman" w:cs="Times New Roman"/>
        <w:b/>
        <w:color w:val="333333"/>
        <w:sz w:val="24"/>
        <w:szCs w:val="24"/>
        <w:lang w:eastAsia="pl-PL"/>
      </w:rPr>
    </w:pPr>
    <w:r>
      <w:rPr>
        <w:rFonts w:ascii="Times New Roman" w:eastAsia="Times New Roman" w:hAnsi="Times New Roman" w:cs="Times New Roman"/>
        <w:b/>
        <w:color w:val="333333"/>
        <w:sz w:val="24"/>
        <w:szCs w:val="24"/>
        <w:lang w:eastAsia="pl-PL"/>
      </w:rPr>
      <w:t>ul. Konopnickiej 70</w:t>
    </w:r>
  </w:p>
  <w:p w14:paraId="7DE50224" w14:textId="77777777" w:rsidR="00494BBA" w:rsidRDefault="00494BBA" w:rsidP="00494BBA">
    <w:pPr>
      <w:pBdr>
        <w:top w:val="double" w:sz="4" w:space="1" w:color="auto"/>
        <w:bottom w:val="double" w:sz="4" w:space="1" w:color="auto"/>
      </w:pBdr>
      <w:tabs>
        <w:tab w:val="center" w:pos="4536"/>
        <w:tab w:val="center" w:pos="4678"/>
        <w:tab w:val="left" w:pos="7995"/>
        <w:tab w:val="right" w:pos="9072"/>
      </w:tabs>
      <w:spacing w:after="0" w:line="276" w:lineRule="auto"/>
      <w:jc w:val="center"/>
      <w:rPr>
        <w:rFonts w:ascii="Times New Roman" w:eastAsia="Times New Roman" w:hAnsi="Times New Roman" w:cs="Times New Roman"/>
        <w:b/>
        <w:color w:val="333333"/>
        <w:sz w:val="24"/>
        <w:szCs w:val="24"/>
        <w:lang w:eastAsia="pl-PL"/>
      </w:rPr>
    </w:pPr>
    <w:r>
      <w:rPr>
        <w:rFonts w:ascii="Times New Roman" w:eastAsia="Times New Roman" w:hAnsi="Times New Roman" w:cs="Times New Roman"/>
        <w:b/>
        <w:color w:val="333333"/>
        <w:sz w:val="24"/>
        <w:szCs w:val="24"/>
        <w:lang w:eastAsia="pl-PL"/>
      </w:rPr>
      <w:t>12-100 Szczytno</w:t>
    </w:r>
  </w:p>
  <w:p w14:paraId="55901637" w14:textId="77777777" w:rsidR="00494BBA" w:rsidRDefault="00494BBA" w:rsidP="00494BBA">
    <w:pPr>
      <w:pBdr>
        <w:top w:val="double" w:sz="4" w:space="1" w:color="auto"/>
        <w:bottom w:val="double" w:sz="4" w:space="1" w:color="auto"/>
      </w:pBdr>
      <w:tabs>
        <w:tab w:val="center" w:pos="4536"/>
        <w:tab w:val="center" w:pos="4678"/>
        <w:tab w:val="left" w:pos="7995"/>
        <w:tab w:val="right" w:pos="9072"/>
      </w:tabs>
      <w:spacing w:after="0" w:line="276" w:lineRule="auto"/>
      <w:jc w:val="center"/>
      <w:rPr>
        <w:rFonts w:ascii="Times New Roman" w:eastAsia="Times New Roman" w:hAnsi="Times New Roman" w:cs="Times New Roman"/>
        <w:b/>
        <w:color w:val="333333"/>
        <w:sz w:val="24"/>
        <w:szCs w:val="24"/>
        <w:lang w:eastAsia="pl-PL"/>
      </w:rPr>
    </w:pPr>
    <w:r>
      <w:rPr>
        <w:rFonts w:ascii="Times New Roman" w:eastAsia="Times New Roman" w:hAnsi="Times New Roman" w:cs="Times New Roman"/>
        <w:b/>
        <w:color w:val="333333"/>
        <w:sz w:val="24"/>
        <w:szCs w:val="24"/>
        <w:lang w:eastAsia="pl-PL"/>
      </w:rPr>
      <w:t>województwo: warmińsko-mazurskie</w:t>
    </w:r>
  </w:p>
  <w:p w14:paraId="13B10EA1" w14:textId="77777777" w:rsidR="00494BBA" w:rsidRDefault="00494BBA" w:rsidP="00494BBA">
    <w:pPr>
      <w:pBdr>
        <w:top w:val="double" w:sz="4" w:space="1" w:color="auto"/>
        <w:bottom w:val="double" w:sz="4" w:space="1" w:color="auto"/>
      </w:pBdr>
      <w:tabs>
        <w:tab w:val="center" w:pos="4536"/>
        <w:tab w:val="center" w:pos="4678"/>
        <w:tab w:val="left" w:pos="7995"/>
        <w:tab w:val="right" w:pos="9072"/>
      </w:tabs>
      <w:spacing w:after="0" w:line="276" w:lineRule="auto"/>
      <w:jc w:val="center"/>
      <w:rPr>
        <w:rFonts w:ascii="Times New Roman" w:eastAsia="Times New Roman" w:hAnsi="Times New Roman" w:cs="Times New Roman"/>
        <w:b/>
        <w:color w:val="333333"/>
        <w:sz w:val="24"/>
        <w:szCs w:val="24"/>
        <w:lang w:eastAsia="pl-PL"/>
      </w:rPr>
    </w:pPr>
    <w:r>
      <w:rPr>
        <w:rFonts w:ascii="Times New Roman" w:eastAsia="Times New Roman" w:hAnsi="Times New Roman" w:cs="Times New Roman"/>
        <w:b/>
        <w:color w:val="333333"/>
        <w:sz w:val="24"/>
        <w:szCs w:val="24"/>
        <w:lang w:eastAsia="pl-PL"/>
      </w:rPr>
      <w:t>tel. 89  624-97-10   fax. 89 624-97-10</w:t>
    </w:r>
  </w:p>
  <w:p w14:paraId="0A8AF761" w14:textId="77777777" w:rsidR="00494BBA" w:rsidRDefault="00494BBA" w:rsidP="00494BBA">
    <w:pPr>
      <w:pBdr>
        <w:top w:val="double" w:sz="4" w:space="1" w:color="auto"/>
        <w:bottom w:val="double" w:sz="4" w:space="1" w:color="auto"/>
      </w:pBdr>
      <w:tabs>
        <w:tab w:val="center" w:pos="4536"/>
        <w:tab w:val="center" w:pos="4678"/>
        <w:tab w:val="left" w:pos="7995"/>
        <w:tab w:val="right" w:pos="9072"/>
      </w:tabs>
      <w:spacing w:after="0" w:line="276" w:lineRule="auto"/>
      <w:jc w:val="center"/>
      <w:rPr>
        <w:rFonts w:ascii="Times New Roman" w:eastAsia="Times New Roman" w:hAnsi="Times New Roman" w:cs="Times New Roman"/>
        <w:b/>
        <w:color w:val="333333"/>
        <w:sz w:val="24"/>
        <w:szCs w:val="24"/>
        <w:lang w:val="en-US" w:eastAsia="pl-PL"/>
      </w:rPr>
    </w:pPr>
    <w:r>
      <w:rPr>
        <w:rFonts w:ascii="Times New Roman" w:eastAsia="Times New Roman" w:hAnsi="Times New Roman" w:cs="Times New Roman"/>
        <w:b/>
        <w:color w:val="333333"/>
        <w:sz w:val="24"/>
        <w:szCs w:val="24"/>
        <w:lang w:val="en-US" w:eastAsia="pl-PL"/>
      </w:rPr>
      <w:t>internet: http://bip.pcprszczytno.pl</w:t>
    </w:r>
  </w:p>
  <w:p w14:paraId="729CD4AD" w14:textId="77777777" w:rsidR="00494BBA" w:rsidRDefault="00494BB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68F"/>
    <w:multiLevelType w:val="multilevel"/>
    <w:tmpl w:val="D5F22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566595"/>
    <w:multiLevelType w:val="hybridMultilevel"/>
    <w:tmpl w:val="BD18C0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40453AF"/>
    <w:multiLevelType w:val="hybridMultilevel"/>
    <w:tmpl w:val="71F09886"/>
    <w:lvl w:ilvl="0" w:tplc="A8B46E22">
      <w:start w:val="1"/>
      <w:numFmt w:val="decimal"/>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031942"/>
    <w:multiLevelType w:val="multilevel"/>
    <w:tmpl w:val="D002672C"/>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42B"/>
    <w:rsid w:val="00037C60"/>
    <w:rsid w:val="00156B54"/>
    <w:rsid w:val="001C0CDC"/>
    <w:rsid w:val="001D78EF"/>
    <w:rsid w:val="002954C2"/>
    <w:rsid w:val="00346D2E"/>
    <w:rsid w:val="004430C1"/>
    <w:rsid w:val="00494BBA"/>
    <w:rsid w:val="00692FF7"/>
    <w:rsid w:val="006F542B"/>
    <w:rsid w:val="00846452"/>
    <w:rsid w:val="008B08EE"/>
    <w:rsid w:val="00911B0C"/>
    <w:rsid w:val="00957039"/>
    <w:rsid w:val="00A06C77"/>
    <w:rsid w:val="00AF37E1"/>
    <w:rsid w:val="00B47DD3"/>
    <w:rsid w:val="00B801BF"/>
    <w:rsid w:val="00CC0A66"/>
    <w:rsid w:val="00DD3A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31639"/>
  <w15:chartTrackingRefBased/>
  <w15:docId w15:val="{10CA4E17-8F63-4166-990A-87570B7A3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F542B"/>
    <w:pPr>
      <w:ind w:left="720"/>
      <w:contextualSpacing/>
    </w:pPr>
  </w:style>
  <w:style w:type="character" w:styleId="Hipercze">
    <w:name w:val="Hyperlink"/>
    <w:basedOn w:val="Domylnaczcionkaakapitu"/>
    <w:uiPriority w:val="99"/>
    <w:semiHidden/>
    <w:unhideWhenUsed/>
    <w:rsid w:val="006F542B"/>
    <w:rPr>
      <w:color w:val="0000FF"/>
      <w:u w:val="single"/>
    </w:rPr>
  </w:style>
  <w:style w:type="paragraph" w:styleId="Nagwek">
    <w:name w:val="header"/>
    <w:basedOn w:val="Normalny"/>
    <w:link w:val="NagwekZnak"/>
    <w:uiPriority w:val="99"/>
    <w:unhideWhenUsed/>
    <w:rsid w:val="00494B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4BBA"/>
  </w:style>
  <w:style w:type="paragraph" w:styleId="Stopka">
    <w:name w:val="footer"/>
    <w:basedOn w:val="Normalny"/>
    <w:link w:val="StopkaZnak"/>
    <w:uiPriority w:val="99"/>
    <w:unhideWhenUsed/>
    <w:rsid w:val="00494B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4BBA"/>
  </w:style>
  <w:style w:type="paragraph" w:styleId="NormalnyWeb">
    <w:name w:val="Normal (Web)"/>
    <w:basedOn w:val="Normalny"/>
    <w:uiPriority w:val="99"/>
    <w:semiHidden/>
    <w:unhideWhenUsed/>
    <w:rsid w:val="00A06C77"/>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0124">
      <w:bodyDiv w:val="1"/>
      <w:marLeft w:val="0"/>
      <w:marRight w:val="0"/>
      <w:marTop w:val="0"/>
      <w:marBottom w:val="0"/>
      <w:divBdr>
        <w:top w:val="none" w:sz="0" w:space="0" w:color="auto"/>
        <w:left w:val="none" w:sz="0" w:space="0" w:color="auto"/>
        <w:bottom w:val="none" w:sz="0" w:space="0" w:color="auto"/>
        <w:right w:val="none" w:sz="0" w:space="0" w:color="auto"/>
      </w:divBdr>
    </w:div>
    <w:div w:id="356273195">
      <w:bodyDiv w:val="1"/>
      <w:marLeft w:val="0"/>
      <w:marRight w:val="0"/>
      <w:marTop w:val="0"/>
      <w:marBottom w:val="0"/>
      <w:divBdr>
        <w:top w:val="none" w:sz="0" w:space="0" w:color="auto"/>
        <w:left w:val="none" w:sz="0" w:space="0" w:color="auto"/>
        <w:bottom w:val="none" w:sz="0" w:space="0" w:color="auto"/>
        <w:right w:val="none" w:sz="0" w:space="0" w:color="auto"/>
      </w:divBdr>
    </w:div>
    <w:div w:id="533464210">
      <w:bodyDiv w:val="1"/>
      <w:marLeft w:val="0"/>
      <w:marRight w:val="0"/>
      <w:marTop w:val="0"/>
      <w:marBottom w:val="0"/>
      <w:divBdr>
        <w:top w:val="none" w:sz="0" w:space="0" w:color="auto"/>
        <w:left w:val="none" w:sz="0" w:space="0" w:color="auto"/>
        <w:bottom w:val="none" w:sz="0" w:space="0" w:color="auto"/>
        <w:right w:val="none" w:sz="0" w:space="0" w:color="auto"/>
      </w:divBdr>
    </w:div>
    <w:div w:id="676074912">
      <w:bodyDiv w:val="1"/>
      <w:marLeft w:val="0"/>
      <w:marRight w:val="0"/>
      <w:marTop w:val="0"/>
      <w:marBottom w:val="0"/>
      <w:divBdr>
        <w:top w:val="none" w:sz="0" w:space="0" w:color="auto"/>
        <w:left w:val="none" w:sz="0" w:space="0" w:color="auto"/>
        <w:bottom w:val="none" w:sz="0" w:space="0" w:color="auto"/>
        <w:right w:val="none" w:sz="0" w:space="0" w:color="auto"/>
      </w:divBdr>
      <w:divsChild>
        <w:div w:id="1098676450">
          <w:marLeft w:val="0"/>
          <w:marRight w:val="0"/>
          <w:marTop w:val="0"/>
          <w:marBottom w:val="0"/>
          <w:divBdr>
            <w:top w:val="none" w:sz="0" w:space="0" w:color="auto"/>
            <w:left w:val="none" w:sz="0" w:space="0" w:color="auto"/>
            <w:bottom w:val="none" w:sz="0" w:space="0" w:color="auto"/>
            <w:right w:val="none" w:sz="0" w:space="0" w:color="auto"/>
          </w:divBdr>
          <w:divsChild>
            <w:div w:id="253587646">
              <w:marLeft w:val="0"/>
              <w:marRight w:val="0"/>
              <w:marTop w:val="0"/>
              <w:marBottom w:val="0"/>
              <w:divBdr>
                <w:top w:val="none" w:sz="0" w:space="0" w:color="auto"/>
                <w:left w:val="none" w:sz="0" w:space="0" w:color="auto"/>
                <w:bottom w:val="none" w:sz="0" w:space="0" w:color="auto"/>
                <w:right w:val="none" w:sz="0" w:space="0" w:color="auto"/>
              </w:divBdr>
            </w:div>
            <w:div w:id="452020069">
              <w:marLeft w:val="0"/>
              <w:marRight w:val="0"/>
              <w:marTop w:val="0"/>
              <w:marBottom w:val="0"/>
              <w:divBdr>
                <w:top w:val="none" w:sz="0" w:space="0" w:color="auto"/>
                <w:left w:val="none" w:sz="0" w:space="0" w:color="auto"/>
                <w:bottom w:val="none" w:sz="0" w:space="0" w:color="auto"/>
                <w:right w:val="none" w:sz="0" w:space="0" w:color="auto"/>
              </w:divBdr>
            </w:div>
            <w:div w:id="156980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12368">
      <w:bodyDiv w:val="1"/>
      <w:marLeft w:val="0"/>
      <w:marRight w:val="0"/>
      <w:marTop w:val="0"/>
      <w:marBottom w:val="0"/>
      <w:divBdr>
        <w:top w:val="none" w:sz="0" w:space="0" w:color="auto"/>
        <w:left w:val="none" w:sz="0" w:space="0" w:color="auto"/>
        <w:bottom w:val="none" w:sz="0" w:space="0" w:color="auto"/>
        <w:right w:val="none" w:sz="0" w:space="0" w:color="auto"/>
      </w:divBdr>
    </w:div>
    <w:div w:id="1367217454">
      <w:bodyDiv w:val="1"/>
      <w:marLeft w:val="0"/>
      <w:marRight w:val="0"/>
      <w:marTop w:val="0"/>
      <w:marBottom w:val="0"/>
      <w:divBdr>
        <w:top w:val="none" w:sz="0" w:space="0" w:color="auto"/>
        <w:left w:val="none" w:sz="0" w:space="0" w:color="auto"/>
        <w:bottom w:val="none" w:sz="0" w:space="0" w:color="auto"/>
        <w:right w:val="none" w:sz="0" w:space="0" w:color="auto"/>
      </w:divBdr>
      <w:divsChild>
        <w:div w:id="434834032">
          <w:marLeft w:val="0"/>
          <w:marRight w:val="0"/>
          <w:marTop w:val="0"/>
          <w:marBottom w:val="0"/>
          <w:divBdr>
            <w:top w:val="none" w:sz="0" w:space="0" w:color="auto"/>
            <w:left w:val="none" w:sz="0" w:space="0" w:color="auto"/>
            <w:bottom w:val="none" w:sz="0" w:space="0" w:color="auto"/>
            <w:right w:val="none" w:sz="0" w:space="0" w:color="auto"/>
          </w:divBdr>
        </w:div>
        <w:div w:id="1454790329">
          <w:marLeft w:val="0"/>
          <w:marRight w:val="0"/>
          <w:marTop w:val="0"/>
          <w:marBottom w:val="0"/>
          <w:divBdr>
            <w:top w:val="none" w:sz="0" w:space="0" w:color="auto"/>
            <w:left w:val="none" w:sz="0" w:space="0" w:color="auto"/>
            <w:bottom w:val="none" w:sz="0" w:space="0" w:color="auto"/>
            <w:right w:val="none" w:sz="0" w:space="0" w:color="auto"/>
          </w:divBdr>
        </w:div>
        <w:div w:id="1505440013">
          <w:marLeft w:val="0"/>
          <w:marRight w:val="0"/>
          <w:marTop w:val="0"/>
          <w:marBottom w:val="0"/>
          <w:divBdr>
            <w:top w:val="none" w:sz="0" w:space="0" w:color="auto"/>
            <w:left w:val="none" w:sz="0" w:space="0" w:color="auto"/>
            <w:bottom w:val="none" w:sz="0" w:space="0" w:color="auto"/>
            <w:right w:val="none" w:sz="0" w:space="0" w:color="auto"/>
          </w:divBdr>
        </w:div>
        <w:div w:id="2073580618">
          <w:marLeft w:val="0"/>
          <w:marRight w:val="0"/>
          <w:marTop w:val="0"/>
          <w:marBottom w:val="0"/>
          <w:divBdr>
            <w:top w:val="none" w:sz="0" w:space="0" w:color="auto"/>
            <w:left w:val="none" w:sz="0" w:space="0" w:color="auto"/>
            <w:bottom w:val="none" w:sz="0" w:space="0" w:color="auto"/>
            <w:right w:val="none" w:sz="0" w:space="0" w:color="auto"/>
          </w:divBdr>
        </w:div>
      </w:divsChild>
    </w:div>
    <w:div w:id="1436054817">
      <w:bodyDiv w:val="1"/>
      <w:marLeft w:val="0"/>
      <w:marRight w:val="0"/>
      <w:marTop w:val="0"/>
      <w:marBottom w:val="0"/>
      <w:divBdr>
        <w:top w:val="none" w:sz="0" w:space="0" w:color="auto"/>
        <w:left w:val="none" w:sz="0" w:space="0" w:color="auto"/>
        <w:bottom w:val="none" w:sz="0" w:space="0" w:color="auto"/>
        <w:right w:val="none" w:sz="0" w:space="0" w:color="auto"/>
      </w:divBdr>
    </w:div>
    <w:div w:id="1675297428">
      <w:bodyDiv w:val="1"/>
      <w:marLeft w:val="0"/>
      <w:marRight w:val="0"/>
      <w:marTop w:val="0"/>
      <w:marBottom w:val="0"/>
      <w:divBdr>
        <w:top w:val="none" w:sz="0" w:space="0" w:color="auto"/>
        <w:left w:val="none" w:sz="0" w:space="0" w:color="auto"/>
        <w:bottom w:val="none" w:sz="0" w:space="0" w:color="auto"/>
        <w:right w:val="none" w:sz="0" w:space="0" w:color="auto"/>
      </w:divBdr>
    </w:div>
    <w:div w:id="1910069829">
      <w:bodyDiv w:val="1"/>
      <w:marLeft w:val="0"/>
      <w:marRight w:val="0"/>
      <w:marTop w:val="0"/>
      <w:marBottom w:val="0"/>
      <w:divBdr>
        <w:top w:val="none" w:sz="0" w:space="0" w:color="auto"/>
        <w:left w:val="none" w:sz="0" w:space="0" w:color="auto"/>
        <w:bottom w:val="none" w:sz="0" w:space="0" w:color="auto"/>
        <w:right w:val="none" w:sz="0" w:space="0" w:color="auto"/>
      </w:divBdr>
    </w:div>
    <w:div w:id="1992362751">
      <w:bodyDiv w:val="1"/>
      <w:marLeft w:val="0"/>
      <w:marRight w:val="0"/>
      <w:marTop w:val="0"/>
      <w:marBottom w:val="0"/>
      <w:divBdr>
        <w:top w:val="none" w:sz="0" w:space="0" w:color="auto"/>
        <w:left w:val="none" w:sz="0" w:space="0" w:color="auto"/>
        <w:bottom w:val="none" w:sz="0" w:space="0" w:color="auto"/>
        <w:right w:val="none" w:sz="0" w:space="0" w:color="auto"/>
      </w:divBdr>
    </w:div>
    <w:div w:id="212306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zdrowie/informacje-dotyczace-produktow-wykorzystywanych-podczaszwalczania-covid-19" TargetMode="External"/><Relationship Id="rId3" Type="http://schemas.openxmlformats.org/officeDocument/2006/relationships/settings" Target="settings.xml"/><Relationship Id="rId7" Type="http://schemas.openxmlformats.org/officeDocument/2006/relationships/hyperlink" Target="http://www.bip.pcprszczytno.pl/zamowienia_publiczne/11/19/E2_80_9EZakup_wyposazenia_stanowisk_pracy_ochrony_indywidualnej_i_sprzetu_niezbednego_do_walki_z_pandemia_oraz_zakup_i_przeprowadzenie_testow_na_obecnosc_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5</Pages>
  <Words>1477</Words>
  <Characters>8864</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Sylwester Szewczyk</dc:creator>
  <cp:keywords/>
  <dc:description/>
  <cp:lastModifiedBy>Sylwester Szewczyk</cp:lastModifiedBy>
  <cp:revision>3</cp:revision>
  <dcterms:created xsi:type="dcterms:W3CDTF">2021-04-29T10:13:00Z</dcterms:created>
  <dcterms:modified xsi:type="dcterms:W3CDTF">2021-04-30T07:50:00Z</dcterms:modified>
</cp:coreProperties>
</file>